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01" w:rsidRDefault="00B81701" w:rsidP="004F2E04">
      <w:pPr>
        <w:pStyle w:val="2"/>
        <w:spacing w:line="520" w:lineRule="exact"/>
        <w:jc w:val="left"/>
        <w:rPr>
          <w:rFonts w:cs="David"/>
          <w:b/>
          <w:bCs/>
          <w:w w:val="90"/>
          <w:sz w:val="52"/>
          <w:szCs w:val="52"/>
          <w:rtl/>
        </w:rPr>
      </w:pPr>
      <w:r w:rsidRPr="009067C4">
        <w:rPr>
          <w:rFonts w:cs="David" w:hint="cs"/>
          <w:b/>
          <w:bCs/>
          <w:w w:val="90"/>
          <w:sz w:val="52"/>
          <w:szCs w:val="52"/>
          <w:rtl/>
        </w:rPr>
        <w:t xml:space="preserve">התכנית הבין-יחידתית </w:t>
      </w:r>
      <w:r w:rsidR="004F2E04">
        <w:rPr>
          <w:rFonts w:cs="David" w:hint="cs"/>
          <w:b/>
          <w:bCs/>
          <w:w w:val="90"/>
          <w:sz w:val="52"/>
          <w:szCs w:val="52"/>
          <w:rtl/>
        </w:rPr>
        <w:t>ל</w:t>
      </w:r>
      <w:r w:rsidR="00757341">
        <w:rPr>
          <w:rFonts w:cs="David" w:hint="cs"/>
          <w:b/>
          <w:bCs/>
          <w:w w:val="90"/>
          <w:sz w:val="52"/>
          <w:szCs w:val="52"/>
          <w:rtl/>
        </w:rPr>
        <w:t>"</w:t>
      </w:r>
      <w:r w:rsidR="004F2E04">
        <w:rPr>
          <w:rFonts w:cs="David" w:hint="cs"/>
          <w:b/>
          <w:bCs/>
          <w:w w:val="90"/>
          <w:sz w:val="52"/>
          <w:szCs w:val="52"/>
          <w:rtl/>
        </w:rPr>
        <w:t>תכן וניהול הייצור</w:t>
      </w:r>
      <w:r w:rsidR="00757341">
        <w:rPr>
          <w:rFonts w:cs="David" w:hint="cs"/>
          <w:b/>
          <w:bCs/>
          <w:w w:val="90"/>
          <w:sz w:val="52"/>
          <w:szCs w:val="52"/>
          <w:rtl/>
        </w:rPr>
        <w:t>"</w:t>
      </w:r>
    </w:p>
    <w:p w:rsidR="00B81701" w:rsidRPr="009067C4" w:rsidRDefault="00B81701" w:rsidP="00B81701">
      <w:pPr>
        <w:spacing w:line="220" w:lineRule="exact"/>
        <w:rPr>
          <w:rStyle w:val="thirdheader1"/>
          <w:rFonts w:cs="David"/>
          <w:b/>
          <w:bCs/>
          <w:color w:val="auto"/>
          <w:rtl/>
        </w:rPr>
      </w:pPr>
      <w:bookmarkStart w:id="0" w:name="_GoBack"/>
      <w:bookmarkEnd w:id="0"/>
    </w:p>
    <w:p w:rsidR="00B81701" w:rsidRPr="009067C4" w:rsidRDefault="00B81701" w:rsidP="00B81701">
      <w:pPr>
        <w:spacing w:line="220" w:lineRule="exact"/>
        <w:rPr>
          <w:rFonts w:cs="David"/>
          <w:b/>
          <w:bCs/>
          <w:rtl/>
        </w:rPr>
      </w:pPr>
      <w:r w:rsidRPr="009067C4">
        <w:rPr>
          <w:rStyle w:val="thirdheader1"/>
          <w:rFonts w:cs="David"/>
          <w:b/>
          <w:bCs/>
          <w:color w:val="auto"/>
          <w:rtl/>
        </w:rPr>
        <w:t>תכנית בין-יחידתית בהשתתפות היחידות הבאות:</w:t>
      </w:r>
      <w:r w:rsidRPr="009067C4">
        <w:rPr>
          <w:rFonts w:cs="David"/>
          <w:b/>
          <w:bCs/>
          <w:rtl/>
        </w:rPr>
        <w:br/>
      </w:r>
      <w:r w:rsidRPr="009067C4">
        <w:rPr>
          <w:rStyle w:val="thirdheader1"/>
          <w:rFonts w:cs="David"/>
          <w:b/>
          <w:bCs/>
          <w:color w:val="auto"/>
          <w:rtl/>
        </w:rPr>
        <w:t xml:space="preserve">הנדסת מכונות, הנדסת אוירונוטיקה וחלל, הנדסת תעשיה וניהול, </w:t>
      </w:r>
      <w:r>
        <w:rPr>
          <w:rStyle w:val="thirdheader1"/>
          <w:rFonts w:cs="David" w:hint="cs"/>
          <w:b/>
          <w:bCs/>
          <w:color w:val="auto"/>
          <w:rtl/>
        </w:rPr>
        <w:t xml:space="preserve">מדע והנדסה של </w:t>
      </w:r>
      <w:r w:rsidRPr="009067C4">
        <w:rPr>
          <w:rStyle w:val="thirdheader1"/>
          <w:rFonts w:cs="David"/>
          <w:b/>
          <w:bCs/>
          <w:color w:val="auto"/>
          <w:rtl/>
        </w:rPr>
        <w:t>חומרים.</w:t>
      </w:r>
    </w:p>
    <w:p w:rsidR="00B81701" w:rsidRPr="009067C4" w:rsidRDefault="00B81701" w:rsidP="00B81701">
      <w:pPr>
        <w:spacing w:line="220" w:lineRule="exact"/>
        <w:rPr>
          <w:rFonts w:cs="David"/>
          <w:b/>
          <w:bCs/>
          <w:sz w:val="22"/>
          <w:szCs w:val="22"/>
          <w:rtl/>
        </w:rPr>
      </w:pPr>
      <w:r w:rsidRPr="009067C4">
        <w:rPr>
          <w:rFonts w:cs="David"/>
          <w:rtl/>
        </w:rPr>
        <w:br/>
      </w:r>
      <w:r w:rsidRPr="009067C4">
        <w:rPr>
          <w:rStyle w:val="thirdheader1"/>
          <w:rFonts w:cs="David"/>
          <w:b/>
          <w:bCs/>
          <w:color w:val="auto"/>
          <w:sz w:val="22"/>
          <w:szCs w:val="22"/>
          <w:rtl/>
        </w:rPr>
        <w:t xml:space="preserve">תנאי </w:t>
      </w:r>
      <w:r w:rsidRPr="009067C4">
        <w:rPr>
          <w:rStyle w:val="thirdheader1"/>
          <w:rFonts w:cs="David" w:hint="cs"/>
          <w:b/>
          <w:bCs/>
          <w:color w:val="auto"/>
          <w:sz w:val="22"/>
          <w:szCs w:val="22"/>
          <w:rtl/>
        </w:rPr>
        <w:t>ה</w:t>
      </w:r>
      <w:r w:rsidRPr="009067C4">
        <w:rPr>
          <w:rStyle w:val="thirdheader1"/>
          <w:rFonts w:cs="David"/>
          <w:b/>
          <w:bCs/>
          <w:color w:val="auto"/>
          <w:sz w:val="22"/>
          <w:szCs w:val="22"/>
          <w:rtl/>
        </w:rPr>
        <w:t>קבלה</w:t>
      </w:r>
    </w:p>
    <w:p w:rsidR="00B81701" w:rsidRPr="009067C4" w:rsidRDefault="00B81701" w:rsidP="00B81701">
      <w:pPr>
        <w:spacing w:line="220" w:lineRule="exact"/>
        <w:rPr>
          <w:rFonts w:cs="David"/>
          <w:b/>
          <w:bCs/>
          <w:sz w:val="22"/>
          <w:szCs w:val="22"/>
          <w:rtl/>
        </w:rPr>
      </w:pPr>
    </w:p>
    <w:p w:rsidR="00B81701" w:rsidRPr="009067C4" w:rsidRDefault="00B81701" w:rsidP="00802E18">
      <w:pPr>
        <w:numPr>
          <w:ilvl w:val="0"/>
          <w:numId w:val="12"/>
        </w:numPr>
        <w:spacing w:line="220" w:lineRule="exact"/>
        <w:rPr>
          <w:rFonts w:cs="David"/>
          <w:rtl/>
        </w:rPr>
      </w:pPr>
      <w:r w:rsidRPr="009067C4">
        <w:rPr>
          <w:rFonts w:cs="David"/>
          <w:rtl/>
        </w:rPr>
        <w:t xml:space="preserve">תנאי הקבלה לתכנית </w:t>
      </w:r>
      <w:r w:rsidR="00802E18">
        <w:rPr>
          <w:rFonts w:cs="David" w:hint="cs"/>
          <w:rtl/>
        </w:rPr>
        <w:t>כפופים</w:t>
      </w:r>
      <w:r w:rsidRPr="009067C4">
        <w:rPr>
          <w:rFonts w:cs="David"/>
          <w:rtl/>
        </w:rPr>
        <w:t xml:space="preserve"> לתנאים הנהוגים בביה"ס </w:t>
      </w:r>
      <w:r>
        <w:rPr>
          <w:rFonts w:cs="David" w:hint="cs"/>
          <w:rtl/>
        </w:rPr>
        <w:t>לתארים מתקדמים</w:t>
      </w:r>
      <w:r w:rsidRPr="009067C4">
        <w:rPr>
          <w:rFonts w:cs="David"/>
          <w:rtl/>
        </w:rPr>
        <w:t xml:space="preserve"> </w:t>
      </w:r>
      <w:r w:rsidR="00802E18">
        <w:rPr>
          <w:rFonts w:cs="David" w:hint="cs"/>
          <w:rtl/>
        </w:rPr>
        <w:t xml:space="preserve">, וכן </w:t>
      </w:r>
      <w:r w:rsidRPr="009067C4">
        <w:rPr>
          <w:rFonts w:cs="David" w:hint="cs"/>
          <w:rtl/>
        </w:rPr>
        <w:t>ממוצע 75 ל-</w:t>
      </w:r>
      <w:r w:rsidRPr="009067C4">
        <w:rPr>
          <w:rFonts w:cs="David"/>
        </w:rPr>
        <w:t xml:space="preserve">ME </w:t>
      </w:r>
      <w:r>
        <w:rPr>
          <w:rFonts w:cs="David" w:hint="cs"/>
          <w:rtl/>
        </w:rPr>
        <w:t xml:space="preserve"> </w:t>
      </w:r>
      <w:r w:rsidRPr="009067C4">
        <w:rPr>
          <w:rFonts w:cs="David" w:hint="cs"/>
          <w:rtl/>
        </w:rPr>
        <w:t>וממוצע 80 ל-</w:t>
      </w:r>
      <w:r w:rsidRPr="009067C4">
        <w:rPr>
          <w:rFonts w:cs="David"/>
        </w:rPr>
        <w:t>Sc</w:t>
      </w:r>
      <w:r w:rsidRPr="009067C4">
        <w:rPr>
          <w:rFonts w:cs="David" w:hint="cs"/>
          <w:rtl/>
        </w:rPr>
        <w:t>).</w:t>
      </w:r>
    </w:p>
    <w:p w:rsidR="00B81701" w:rsidRPr="009067C4" w:rsidRDefault="00B81701" w:rsidP="00802E18">
      <w:pPr>
        <w:numPr>
          <w:ilvl w:val="0"/>
          <w:numId w:val="12"/>
        </w:numPr>
        <w:spacing w:line="220" w:lineRule="exact"/>
        <w:rPr>
          <w:rFonts w:cs="David"/>
          <w:rtl/>
        </w:rPr>
      </w:pPr>
      <w:r w:rsidRPr="009067C4">
        <w:rPr>
          <w:rFonts w:cs="David" w:hint="cs"/>
          <w:rtl/>
        </w:rPr>
        <w:t>תנאי נוסף לקבלה הוא התאמה לתכנית על פי ראיון אישי</w:t>
      </w:r>
      <w:r w:rsidR="004F2E04">
        <w:rPr>
          <w:rFonts w:cs="David" w:hint="cs"/>
          <w:rtl/>
        </w:rPr>
        <w:t>, והשלמות אם נדרשות.</w:t>
      </w:r>
    </w:p>
    <w:p w:rsidR="00B81701" w:rsidRPr="009067C4" w:rsidRDefault="00B81701" w:rsidP="00F43BA8">
      <w:pPr>
        <w:numPr>
          <w:ilvl w:val="0"/>
          <w:numId w:val="12"/>
        </w:numPr>
        <w:spacing w:line="220" w:lineRule="exact"/>
        <w:rPr>
          <w:rFonts w:cs="David"/>
          <w:rtl/>
        </w:rPr>
      </w:pPr>
      <w:r>
        <w:rPr>
          <w:rFonts w:cs="David" w:hint="cs"/>
          <w:rtl/>
        </w:rPr>
        <w:t xml:space="preserve">לפרטים </w:t>
      </w:r>
      <w:r w:rsidRPr="00242055">
        <w:rPr>
          <w:rFonts w:cs="David" w:hint="cs"/>
          <w:rtl/>
        </w:rPr>
        <w:t xml:space="preserve">נוספים ניתן לפנות למזכירת </w:t>
      </w:r>
      <w:r w:rsidR="00F43BA8">
        <w:rPr>
          <w:rFonts w:cs="David" w:hint="cs"/>
          <w:rtl/>
        </w:rPr>
        <w:t>התכנית</w:t>
      </w:r>
      <w:r w:rsidRPr="00242055">
        <w:rPr>
          <w:rFonts w:cs="David" w:hint="cs"/>
          <w:rtl/>
        </w:rPr>
        <w:t xml:space="preserve">, חנה מלר, טל. 04-8293189 </w:t>
      </w:r>
      <w:hyperlink r:id="rId8" w:history="1">
        <w:r w:rsidRPr="00242055">
          <w:rPr>
            <w:rStyle w:val="Hyperlink"/>
            <w:rFonts w:cs="David"/>
            <w:color w:val="auto"/>
          </w:rPr>
          <w:t>meller@tx,technion.ac.il</w:t>
        </w:r>
      </w:hyperlink>
      <w:r>
        <w:rPr>
          <w:rFonts w:cs="David"/>
        </w:rPr>
        <w:t xml:space="preserve"> </w:t>
      </w:r>
    </w:p>
    <w:p w:rsidR="00B81701" w:rsidRDefault="00B81701" w:rsidP="007908ED">
      <w:pPr>
        <w:pStyle w:val="8"/>
        <w:spacing w:line="200" w:lineRule="exact"/>
        <w:rPr>
          <w:rFonts w:ascii="Times New Roman" w:hAnsi="Times New Roman" w:cs="David"/>
          <w:sz w:val="20"/>
          <w:szCs w:val="20"/>
          <w:rtl/>
        </w:rPr>
      </w:pPr>
      <w:r w:rsidRPr="009067C4">
        <w:rPr>
          <w:rFonts w:ascii="Times New Roman" w:hAnsi="Times New Roman" w:cs="David"/>
          <w:sz w:val="22"/>
          <w:szCs w:val="22"/>
          <w:rtl/>
        </w:rPr>
        <w:br/>
      </w:r>
      <w:r w:rsidRPr="009067C4">
        <w:rPr>
          <w:rStyle w:val="thirdheader1"/>
          <w:rFonts w:ascii="Times New Roman" w:hAnsi="Times New Roman" w:cs="David" w:hint="cs"/>
          <w:b/>
          <w:bCs/>
          <w:color w:val="auto"/>
          <w:sz w:val="22"/>
          <w:szCs w:val="22"/>
          <w:rtl/>
        </w:rPr>
        <w:t>תכנית הלימודים</w:t>
      </w:r>
      <w:r w:rsidRPr="009067C4">
        <w:rPr>
          <w:rFonts w:ascii="Times New Roman" w:hAnsi="Times New Roman" w:cs="David" w:hint="cs"/>
          <w:rtl/>
        </w:rPr>
        <w:br/>
      </w:r>
      <w:r w:rsidRPr="009067C4">
        <w:rPr>
          <w:rFonts w:ascii="Times New Roman" w:hAnsi="Times New Roman" w:cs="David"/>
          <w:sz w:val="20"/>
          <w:szCs w:val="20"/>
          <w:rtl/>
        </w:rPr>
        <w:t xml:space="preserve">הלימודים לקראת התואר </w:t>
      </w:r>
      <w:r w:rsidRPr="009067C4">
        <w:rPr>
          <w:rFonts w:ascii="Times New Roman" w:hAnsi="Times New Roman" w:cs="David"/>
          <w:sz w:val="20"/>
          <w:szCs w:val="20"/>
        </w:rPr>
        <w:t>ME</w:t>
      </w:r>
      <w:r w:rsidRPr="009067C4">
        <w:rPr>
          <w:rFonts w:ascii="Times New Roman" w:hAnsi="Times New Roman" w:cs="David"/>
          <w:sz w:val="20"/>
          <w:szCs w:val="20"/>
          <w:rtl/>
        </w:rPr>
        <w:t xml:space="preserve"> יכללו מקצועות חובה ובחירה בהיקף של 35 נקודות</w:t>
      </w:r>
      <w:r w:rsidRPr="009067C4">
        <w:rPr>
          <w:rFonts w:ascii="Times New Roman" w:hAnsi="Times New Roman" w:cs="David" w:hint="cs"/>
          <w:sz w:val="20"/>
          <w:szCs w:val="20"/>
          <w:rtl/>
        </w:rPr>
        <w:t xml:space="preserve"> מתוך הרשימה בהמשך</w:t>
      </w:r>
      <w:r w:rsidRPr="009067C4">
        <w:rPr>
          <w:rFonts w:ascii="Times New Roman" w:hAnsi="Times New Roman" w:cs="David"/>
          <w:sz w:val="20"/>
          <w:szCs w:val="20"/>
          <w:rtl/>
        </w:rPr>
        <w:t xml:space="preserve">, פרויקט גמר/עבודה סמינריונית בהיקף של 5 נקודות ועמידה </w:t>
      </w:r>
      <w:r w:rsidRPr="009067C4">
        <w:rPr>
          <w:rFonts w:ascii="Times New Roman" w:hAnsi="Times New Roman" w:cs="David" w:hint="cs"/>
          <w:sz w:val="20"/>
          <w:szCs w:val="20"/>
          <w:rtl/>
        </w:rPr>
        <w:t>במבחן באנגלית מורחבת בהתאם לכללי</w:t>
      </w:r>
      <w:r w:rsidRPr="009067C4">
        <w:rPr>
          <w:rFonts w:ascii="Times New Roman" w:hAnsi="Times New Roman" w:cs="David"/>
          <w:sz w:val="20"/>
          <w:szCs w:val="20"/>
          <w:rtl/>
        </w:rPr>
        <w:t xml:space="preserve"> ביה"ס </w:t>
      </w:r>
      <w:r>
        <w:rPr>
          <w:rFonts w:ascii="Times New Roman" w:hAnsi="Times New Roman" w:cs="David" w:hint="cs"/>
          <w:sz w:val="20"/>
          <w:szCs w:val="20"/>
          <w:rtl/>
        </w:rPr>
        <w:t>לתארים מתקדמים</w:t>
      </w:r>
      <w:r w:rsidR="007908ED">
        <w:rPr>
          <w:rFonts w:ascii="Times New Roman" w:hAnsi="Times New Roman" w:cs="David" w:hint="cs"/>
          <w:sz w:val="20"/>
          <w:szCs w:val="20"/>
          <w:rtl/>
        </w:rPr>
        <w:t>.</w:t>
      </w:r>
      <w:r w:rsidRPr="009067C4">
        <w:rPr>
          <w:rFonts w:ascii="Times New Roman" w:hAnsi="Times New Roman" w:cs="David"/>
          <w:sz w:val="20"/>
          <w:szCs w:val="20"/>
          <w:rtl/>
        </w:rPr>
        <w:t>.</w:t>
      </w:r>
      <w:r w:rsidRPr="009067C4">
        <w:rPr>
          <w:rFonts w:ascii="Times New Roman" w:hAnsi="Times New Roman" w:cs="David" w:hint="cs"/>
          <w:sz w:val="20"/>
          <w:szCs w:val="20"/>
          <w:rtl/>
        </w:rPr>
        <w:t xml:space="preserve">  סה"כ 40 נקודות לקבלת התואר.</w:t>
      </w:r>
    </w:p>
    <w:p w:rsidR="00962B24" w:rsidRPr="009067C4" w:rsidRDefault="00962B24" w:rsidP="00F43BA8">
      <w:pPr>
        <w:pStyle w:val="8"/>
        <w:spacing w:line="200" w:lineRule="exact"/>
        <w:rPr>
          <w:rFonts w:ascii="Times New Roman" w:hAnsi="Times New Roman" w:cs="David"/>
          <w:sz w:val="20"/>
          <w:szCs w:val="20"/>
          <w:rtl/>
        </w:rPr>
      </w:pPr>
      <w:r>
        <w:rPr>
          <w:rFonts w:ascii="Times New Roman" w:hAnsi="Times New Roman" w:cs="David" w:hint="cs"/>
          <w:sz w:val="20"/>
          <w:szCs w:val="20"/>
          <w:rtl/>
        </w:rPr>
        <w:t>מעבר לרשימת מקצועות הבחירה בתוכנית</w:t>
      </w:r>
      <w:r w:rsidR="00F43BA8">
        <w:rPr>
          <w:rFonts w:ascii="Times New Roman" w:hAnsi="Times New Roman" w:cs="David" w:hint="cs"/>
          <w:sz w:val="20"/>
          <w:szCs w:val="20"/>
          <w:rtl/>
        </w:rPr>
        <w:t>,</w:t>
      </w:r>
      <w:r>
        <w:rPr>
          <w:rFonts w:ascii="Times New Roman" w:hAnsi="Times New Roman" w:cs="David" w:hint="cs"/>
          <w:sz w:val="20"/>
          <w:szCs w:val="20"/>
          <w:rtl/>
        </w:rPr>
        <w:t xml:space="preserve">  ניתן, באישור המנחה , לקחת 2 מקצועות בחירה חלופיים </w:t>
      </w:r>
      <w:r w:rsidR="00F43BA8">
        <w:rPr>
          <w:rFonts w:ascii="Times New Roman" w:hAnsi="Times New Roman" w:cs="David" w:hint="cs"/>
          <w:sz w:val="20"/>
          <w:szCs w:val="20"/>
          <w:rtl/>
        </w:rPr>
        <w:t xml:space="preserve">ברמת מתקדמים </w:t>
      </w:r>
      <w:r>
        <w:rPr>
          <w:rFonts w:ascii="Times New Roman" w:hAnsi="Times New Roman" w:cs="David" w:hint="cs"/>
          <w:sz w:val="20"/>
          <w:szCs w:val="20"/>
          <w:rtl/>
        </w:rPr>
        <w:t>מתוך תוכנית הלמודים בפקולטה לתעשיה וניהול.</w:t>
      </w:r>
    </w:p>
    <w:p w:rsidR="00B81701" w:rsidRPr="009067C4" w:rsidRDefault="00B81701" w:rsidP="00B81701">
      <w:pPr>
        <w:pStyle w:val="8"/>
        <w:spacing w:line="200" w:lineRule="exact"/>
        <w:rPr>
          <w:rFonts w:ascii="Times New Roman" w:hAnsi="Times New Roman" w:cs="David"/>
          <w:b/>
          <w:bCs/>
          <w:sz w:val="28"/>
          <w:szCs w:val="28"/>
          <w:rtl/>
        </w:rPr>
      </w:pPr>
      <w:r w:rsidRPr="009067C4">
        <w:rPr>
          <w:rFonts w:ascii="Times New Roman" w:hAnsi="Times New Roman" w:cs="David"/>
          <w:sz w:val="20"/>
          <w:szCs w:val="20"/>
          <w:rtl/>
        </w:rPr>
        <w:br/>
        <w:t> </w:t>
      </w:r>
    </w:p>
    <w:p w:rsidR="00B81701" w:rsidRDefault="00B81701" w:rsidP="00B646A1">
      <w:pPr>
        <w:spacing w:line="220" w:lineRule="exact"/>
        <w:rPr>
          <w:rFonts w:cs="David"/>
          <w:rtl/>
        </w:rPr>
      </w:pPr>
      <w:r w:rsidRPr="009067C4">
        <w:rPr>
          <w:rFonts w:cs="David"/>
          <w:rtl/>
        </w:rPr>
        <w:t xml:space="preserve">הלימודים לקראת התואר </w:t>
      </w:r>
      <w:r w:rsidRPr="009067C4">
        <w:rPr>
          <w:rFonts w:cs="David"/>
        </w:rPr>
        <w:t>MSc</w:t>
      </w:r>
      <w:r w:rsidRPr="009067C4">
        <w:rPr>
          <w:rFonts w:cs="David"/>
          <w:rtl/>
        </w:rPr>
        <w:t xml:space="preserve"> יכללו 20 נקודות לימוד</w:t>
      </w:r>
      <w:r w:rsidRPr="009067C4">
        <w:rPr>
          <w:rFonts w:cs="David" w:hint="cs"/>
          <w:rtl/>
        </w:rPr>
        <w:t xml:space="preserve"> של מקצועות חובה ובחירה מתוך הרשימה בהמשך, </w:t>
      </w:r>
      <w:r w:rsidR="007908ED">
        <w:rPr>
          <w:rFonts w:cs="David" w:hint="cs"/>
          <w:rtl/>
        </w:rPr>
        <w:t>הגשת נושא מחקר (תנאי לאשור נושא מחקר הוא עמידה במבחן "אתיקה של המחקר") .</w:t>
      </w:r>
      <w:r w:rsidRPr="009067C4">
        <w:rPr>
          <w:rFonts w:cs="David"/>
          <w:rtl/>
        </w:rPr>
        <w:t xml:space="preserve"> ועמידה </w:t>
      </w:r>
      <w:r w:rsidRPr="009067C4">
        <w:rPr>
          <w:rFonts w:cs="David" w:hint="cs"/>
          <w:rtl/>
        </w:rPr>
        <w:t xml:space="preserve">במבחן באנגלית מורחבת בהתאם לכללי בית הספר </w:t>
      </w:r>
      <w:r>
        <w:rPr>
          <w:rFonts w:cs="David" w:hint="cs"/>
          <w:rtl/>
        </w:rPr>
        <w:t>לתארים מתקדמים</w:t>
      </w:r>
      <w:r w:rsidRPr="009067C4">
        <w:rPr>
          <w:rFonts w:cs="David" w:hint="cs"/>
          <w:rtl/>
        </w:rPr>
        <w:t>.</w:t>
      </w:r>
    </w:p>
    <w:p w:rsidR="007908ED" w:rsidRDefault="007908ED" w:rsidP="007908ED">
      <w:pPr>
        <w:spacing w:line="220" w:lineRule="exact"/>
        <w:rPr>
          <w:rFonts w:cs="David"/>
          <w:rtl/>
        </w:rPr>
      </w:pPr>
    </w:p>
    <w:p w:rsidR="007908ED" w:rsidRPr="009067C4" w:rsidRDefault="007908ED" w:rsidP="007908ED">
      <w:pPr>
        <w:spacing w:line="220" w:lineRule="exact"/>
        <w:rPr>
          <w:rFonts w:cs="David"/>
          <w:rtl/>
        </w:rPr>
      </w:pPr>
      <w:r>
        <w:rPr>
          <w:rFonts w:cs="David" w:hint="cs"/>
          <w:rtl/>
        </w:rPr>
        <w:t>על הסטודנט להגיש נושא מחקר ולצבור 12 נקודות מתוך מקצועות החובה/בחירה תוך שנתיים מתחילת הלימודים.</w:t>
      </w:r>
    </w:p>
    <w:p w:rsidR="00B81701" w:rsidRPr="009067C4" w:rsidRDefault="00B81701" w:rsidP="00B81701">
      <w:pPr>
        <w:spacing w:line="220" w:lineRule="exact"/>
        <w:rPr>
          <w:rFonts w:cs="David"/>
          <w:rtl/>
        </w:rPr>
      </w:pPr>
    </w:p>
    <w:p w:rsidR="00B81701" w:rsidRPr="009067C4" w:rsidRDefault="00B81701" w:rsidP="00B81701">
      <w:pPr>
        <w:spacing w:line="260" w:lineRule="exact"/>
        <w:rPr>
          <w:rFonts w:cs="David"/>
          <w:b/>
          <w:bCs/>
          <w:rtl/>
        </w:rPr>
      </w:pPr>
      <w:r w:rsidRPr="009067C4">
        <w:rPr>
          <w:rStyle w:val="thirdheader1"/>
          <w:rFonts w:cs="David"/>
          <w:b/>
          <w:bCs/>
          <w:color w:val="auto"/>
          <w:rtl/>
        </w:rPr>
        <w:t>מעבר ממסלול ללא תזה (</w:t>
      </w:r>
      <w:r w:rsidRPr="009067C4">
        <w:rPr>
          <w:rStyle w:val="thirdheader1"/>
          <w:rFonts w:cs="David"/>
          <w:b/>
          <w:bCs/>
          <w:color w:val="auto"/>
        </w:rPr>
        <w:t>ME</w:t>
      </w:r>
      <w:r w:rsidRPr="009067C4">
        <w:rPr>
          <w:rStyle w:val="thirdheader1"/>
          <w:rFonts w:cs="David"/>
          <w:b/>
          <w:bCs/>
          <w:color w:val="auto"/>
          <w:rtl/>
        </w:rPr>
        <w:t>) למסלול עם תזה (</w:t>
      </w:r>
      <w:r w:rsidRPr="009067C4">
        <w:rPr>
          <w:rStyle w:val="thirdheader1"/>
          <w:rFonts w:cs="David"/>
          <w:b/>
          <w:bCs/>
          <w:color w:val="auto"/>
        </w:rPr>
        <w:t>MSc</w:t>
      </w:r>
      <w:r w:rsidRPr="009067C4">
        <w:rPr>
          <w:rStyle w:val="thirdheader1"/>
          <w:rFonts w:cs="David"/>
          <w:b/>
          <w:bCs/>
          <w:color w:val="auto"/>
          <w:rtl/>
        </w:rPr>
        <w:t>)</w:t>
      </w:r>
    </w:p>
    <w:p w:rsidR="00B81701" w:rsidRPr="009067C4" w:rsidRDefault="00B81701" w:rsidP="00A12E3E">
      <w:pPr>
        <w:spacing w:line="220" w:lineRule="exact"/>
        <w:rPr>
          <w:rFonts w:cs="David"/>
          <w:rtl/>
        </w:rPr>
      </w:pPr>
      <w:r w:rsidRPr="009067C4">
        <w:rPr>
          <w:rFonts w:cs="David" w:hint="cs"/>
          <w:rtl/>
        </w:rPr>
        <w:t xml:space="preserve">למשתתפי התכנית שצברו ממוצע של </w:t>
      </w:r>
      <w:r w:rsidR="00A12E3E">
        <w:rPr>
          <w:rFonts w:cs="David" w:hint="cs"/>
          <w:rtl/>
        </w:rPr>
        <w:t>80</w:t>
      </w:r>
      <w:r w:rsidRPr="009067C4">
        <w:rPr>
          <w:rFonts w:cs="David" w:hint="cs"/>
          <w:rtl/>
        </w:rPr>
        <w:t xml:space="preserve"> לפחות, וסיימו את כל מקצועות החובה, תינתן האפשרות לעבור למסלול עם תזה </w:t>
      </w:r>
      <w:r w:rsidRPr="009067C4">
        <w:rPr>
          <w:rStyle w:val="thirdheader1"/>
          <w:rFonts w:cs="David"/>
          <w:color w:val="auto"/>
          <w:sz w:val="18"/>
          <w:szCs w:val="18"/>
          <w:rtl/>
        </w:rPr>
        <w:t>(</w:t>
      </w:r>
      <w:r w:rsidRPr="009067C4">
        <w:rPr>
          <w:rStyle w:val="thirdheader1"/>
          <w:rFonts w:cs="David"/>
          <w:color w:val="auto"/>
          <w:sz w:val="18"/>
          <w:szCs w:val="18"/>
        </w:rPr>
        <w:t>MSc</w:t>
      </w:r>
      <w:r w:rsidRPr="009067C4">
        <w:rPr>
          <w:rStyle w:val="thirdheader1"/>
          <w:rFonts w:cs="David"/>
          <w:color w:val="auto"/>
          <w:sz w:val="18"/>
          <w:szCs w:val="18"/>
          <w:rtl/>
        </w:rPr>
        <w:t>)</w:t>
      </w:r>
      <w:r w:rsidRPr="009067C4">
        <w:rPr>
          <w:rFonts w:cs="David" w:hint="cs"/>
          <w:rtl/>
        </w:rPr>
        <w:t>.</w:t>
      </w:r>
    </w:p>
    <w:p w:rsidR="00B81701" w:rsidRDefault="00B81701" w:rsidP="00B81701">
      <w:pPr>
        <w:spacing w:line="220" w:lineRule="exact"/>
        <w:rPr>
          <w:rFonts w:cs="David"/>
          <w:rtl/>
        </w:rPr>
      </w:pPr>
      <w:r w:rsidRPr="009067C4">
        <w:rPr>
          <w:rFonts w:cs="David"/>
          <w:rtl/>
        </w:rPr>
        <w:t>מעבר מסלול מותנה באישור ועדת הקבלה של התכנית, ובמציאת מנחה אקדמי מסגל מורי הפקולטות</w:t>
      </w:r>
      <w:r w:rsidRPr="009067C4">
        <w:rPr>
          <w:rFonts w:cs="David" w:hint="cs"/>
          <w:rtl/>
        </w:rPr>
        <w:t xml:space="preserve"> </w:t>
      </w:r>
      <w:r w:rsidRPr="009067C4">
        <w:rPr>
          <w:rFonts w:cs="David"/>
          <w:rtl/>
        </w:rPr>
        <w:t>המשתתפות בתכנית.</w:t>
      </w:r>
    </w:p>
    <w:p w:rsidR="00B81701" w:rsidRDefault="00B81701" w:rsidP="00B81701">
      <w:pPr>
        <w:spacing w:line="220" w:lineRule="exact"/>
        <w:rPr>
          <w:rFonts w:cs="David"/>
          <w:rtl/>
        </w:rPr>
      </w:pPr>
    </w:p>
    <w:p w:rsidR="00B81701" w:rsidRPr="0040457E" w:rsidRDefault="00B81701" w:rsidP="00B81701">
      <w:pPr>
        <w:spacing w:line="220" w:lineRule="exact"/>
        <w:rPr>
          <w:rFonts w:cs="David"/>
          <w:b/>
          <w:bCs/>
          <w:rtl/>
        </w:rPr>
      </w:pPr>
      <w:r w:rsidRPr="0040457E">
        <w:rPr>
          <w:rFonts w:cs="David" w:hint="cs"/>
          <w:b/>
          <w:bCs/>
          <w:rtl/>
        </w:rPr>
        <w:t>רשימת מקצועות החובה</w:t>
      </w:r>
    </w:p>
    <w:p w:rsidR="00B81701" w:rsidRDefault="00B81701" w:rsidP="00B81701">
      <w:pPr>
        <w:spacing w:line="220" w:lineRule="exact"/>
        <w:rPr>
          <w:rFonts w:cs="David"/>
          <w:rtl/>
        </w:rPr>
      </w:pPr>
      <w:r>
        <w:rPr>
          <w:rFonts w:cs="David" w:hint="cs"/>
          <w:rtl/>
        </w:rPr>
        <w:t xml:space="preserve">(הרשימה תקפה למסלול </w:t>
      </w:r>
      <w:r>
        <w:rPr>
          <w:rFonts w:cs="David"/>
        </w:rPr>
        <w:t>ME</w:t>
      </w:r>
      <w:r>
        <w:rPr>
          <w:rFonts w:cs="David" w:hint="cs"/>
          <w:rtl/>
        </w:rPr>
        <w:t xml:space="preserve"> ולמסלול </w:t>
      </w:r>
      <w:r>
        <w:rPr>
          <w:rFonts w:cs="David"/>
        </w:rPr>
        <w:t>MSc</w:t>
      </w:r>
      <w:r>
        <w:rPr>
          <w:rFonts w:cs="David" w:hint="cs"/>
          <w:rtl/>
        </w:rPr>
        <w:t xml:space="preserve"> כאחד)</w:t>
      </w:r>
    </w:p>
    <w:p w:rsidR="00B81701" w:rsidRDefault="00B81701" w:rsidP="00B81701">
      <w:pPr>
        <w:spacing w:line="220" w:lineRule="exact"/>
        <w:rPr>
          <w:rFonts w:cs="David"/>
          <w:rtl/>
        </w:rPr>
      </w:pPr>
      <w:r>
        <w:rPr>
          <w:rFonts w:cs="David" w:hint="cs"/>
          <w:rtl/>
        </w:rPr>
        <w:t>יש לבחור מקצוע אחד לפחות מכל קבוצה (א-ד)</w:t>
      </w:r>
    </w:p>
    <w:p w:rsidR="00B81701" w:rsidRDefault="00B81701" w:rsidP="00B81701">
      <w:pPr>
        <w:spacing w:line="220" w:lineRule="exact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385"/>
        <w:gridCol w:w="846"/>
        <w:gridCol w:w="815"/>
      </w:tblGrid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b/>
                <w:bCs/>
                <w:rtl/>
              </w:rPr>
            </w:pPr>
            <w:r w:rsidRPr="00602264">
              <w:rPr>
                <w:rFonts w:cs="David" w:hint="cs"/>
                <w:b/>
                <w:bCs/>
                <w:rtl/>
              </w:rPr>
              <w:t>מספר</w:t>
            </w:r>
          </w:p>
        </w:tc>
        <w:tc>
          <w:tcPr>
            <w:tcW w:w="2409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b/>
                <w:bCs/>
                <w:rtl/>
              </w:rPr>
            </w:pPr>
            <w:r w:rsidRPr="00602264">
              <w:rPr>
                <w:rFonts w:cs="David" w:hint="cs"/>
                <w:b/>
                <w:bCs/>
                <w:rtl/>
              </w:rPr>
              <w:t>שם מקצוע</w:t>
            </w:r>
          </w:p>
        </w:tc>
        <w:tc>
          <w:tcPr>
            <w:tcW w:w="851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b/>
                <w:bCs/>
                <w:rtl/>
              </w:rPr>
            </w:pPr>
            <w:r w:rsidRPr="00602264">
              <w:rPr>
                <w:rFonts w:cs="David" w:hint="cs"/>
                <w:b/>
                <w:bCs/>
                <w:rtl/>
              </w:rPr>
              <w:t>ניקוד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b/>
                <w:bCs/>
                <w:rtl/>
              </w:rPr>
            </w:pPr>
            <w:r w:rsidRPr="00602264">
              <w:rPr>
                <w:rFonts w:cs="David" w:hint="cs"/>
                <w:b/>
                <w:bCs/>
                <w:rtl/>
              </w:rPr>
              <w:t>קבוצה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036001</w:t>
            </w:r>
          </w:p>
        </w:tc>
        <w:tc>
          <w:tcPr>
            <w:tcW w:w="2409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שיטות אנליטיות 1</w:t>
            </w:r>
          </w:p>
        </w:tc>
        <w:tc>
          <w:tcPr>
            <w:tcW w:w="851" w:type="dxa"/>
            <w:shd w:val="clear" w:color="auto" w:fill="auto"/>
          </w:tcPr>
          <w:p w:rsidR="00B81701" w:rsidRPr="00602264" w:rsidRDefault="007703EE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4.0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א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097139</w:t>
            </w:r>
          </w:p>
        </w:tc>
        <w:tc>
          <w:tcPr>
            <w:tcW w:w="2409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ניהול שרשראות אספקה מתקדם</w:t>
            </w:r>
          </w:p>
        </w:tc>
        <w:tc>
          <w:tcPr>
            <w:tcW w:w="851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3.5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ב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097151</w:t>
            </w:r>
          </w:p>
        </w:tc>
        <w:tc>
          <w:tcPr>
            <w:tcW w:w="2409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תכנון מיקום ומערך של מתקנים</w:t>
            </w:r>
          </w:p>
        </w:tc>
        <w:tc>
          <w:tcPr>
            <w:tcW w:w="851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3.5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ב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097163</w:t>
            </w:r>
          </w:p>
        </w:tc>
        <w:tc>
          <w:tcPr>
            <w:tcW w:w="2409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תכנון ותכנות עבודת רובוטים</w:t>
            </w:r>
          </w:p>
        </w:tc>
        <w:tc>
          <w:tcPr>
            <w:tcW w:w="851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ב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097324</w:t>
            </w:r>
          </w:p>
        </w:tc>
        <w:tc>
          <w:tcPr>
            <w:tcW w:w="2409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שיטות אופטימיזציה</w:t>
            </w:r>
          </w:p>
        </w:tc>
        <w:tc>
          <w:tcPr>
            <w:tcW w:w="851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ב</w:t>
            </w:r>
          </w:p>
        </w:tc>
      </w:tr>
      <w:tr w:rsidR="00B81701" w:rsidRPr="00602264" w:rsidTr="00277F35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גיאומטריה חישובית ומודלים בתיב"ם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ג</w:t>
            </w:r>
          </w:p>
        </w:tc>
      </w:tr>
      <w:tr w:rsidR="00B81701" w:rsidRPr="00602264" w:rsidTr="00277F35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036041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81701" w:rsidRPr="00602264" w:rsidRDefault="00B81701" w:rsidP="001F6B22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 xml:space="preserve">תכן הנדסי מתקדם 1 </w:t>
            </w:r>
            <w:r w:rsidRPr="00602264">
              <w:rPr>
                <w:rFonts w:cs="David" w:hint="cs"/>
                <w:b/>
                <w:bCs/>
                <w:rtl/>
              </w:rPr>
              <w:t>או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ג</w:t>
            </w:r>
          </w:p>
        </w:tc>
      </w:tr>
      <w:tr w:rsidR="00B81701" w:rsidRPr="00602264" w:rsidTr="00277F35"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086670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תכן קונספטואלי למהנדסי אויר חלל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ג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</w:p>
        </w:tc>
      </w:tr>
      <w:tr w:rsidR="001F6B22" w:rsidRPr="00602264" w:rsidTr="00277F35">
        <w:tc>
          <w:tcPr>
            <w:tcW w:w="717" w:type="dxa"/>
            <w:shd w:val="clear" w:color="auto" w:fill="auto"/>
          </w:tcPr>
          <w:p w:rsidR="001F6B22" w:rsidRPr="00602264" w:rsidDel="001F6B22" w:rsidRDefault="001F6B22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318235</w:t>
            </w:r>
          </w:p>
        </w:tc>
        <w:tc>
          <w:tcPr>
            <w:tcW w:w="2409" w:type="dxa"/>
            <w:shd w:val="clear" w:color="auto" w:fill="auto"/>
          </w:tcPr>
          <w:p w:rsidR="001F6B22" w:rsidRPr="00602264" w:rsidDel="001F6B22" w:rsidRDefault="001F6B22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תורת הדפורמציה הפלסטית או</w:t>
            </w:r>
          </w:p>
        </w:tc>
        <w:tc>
          <w:tcPr>
            <w:tcW w:w="851" w:type="dxa"/>
            <w:shd w:val="clear" w:color="auto" w:fill="auto"/>
          </w:tcPr>
          <w:p w:rsidR="001F6B22" w:rsidRPr="00602264" w:rsidDel="001F6B22" w:rsidRDefault="001F6B22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2.0</w:t>
            </w:r>
          </w:p>
        </w:tc>
        <w:tc>
          <w:tcPr>
            <w:tcW w:w="817" w:type="dxa"/>
            <w:shd w:val="clear" w:color="auto" w:fill="auto"/>
          </w:tcPr>
          <w:p w:rsidR="001F6B22" w:rsidRPr="00602264" w:rsidDel="001F6B22" w:rsidRDefault="001F6B22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</w:t>
            </w:r>
          </w:p>
        </w:tc>
      </w:tr>
      <w:tr w:rsidR="001F6B22" w:rsidRPr="00602264" w:rsidTr="00277F35">
        <w:tc>
          <w:tcPr>
            <w:tcW w:w="717" w:type="dxa"/>
            <w:shd w:val="clear" w:color="auto" w:fill="auto"/>
          </w:tcPr>
          <w:p w:rsidR="001F6B22" w:rsidRDefault="001F6B22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318236</w:t>
            </w:r>
          </w:p>
        </w:tc>
        <w:tc>
          <w:tcPr>
            <w:tcW w:w="2409" w:type="dxa"/>
            <w:shd w:val="clear" w:color="auto" w:fill="auto"/>
          </w:tcPr>
          <w:p w:rsidR="001F6B22" w:rsidRDefault="001F6B22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תורת השבר</w:t>
            </w:r>
          </w:p>
        </w:tc>
        <w:tc>
          <w:tcPr>
            <w:tcW w:w="851" w:type="dxa"/>
            <w:shd w:val="clear" w:color="auto" w:fill="auto"/>
          </w:tcPr>
          <w:p w:rsidR="001F6B22" w:rsidRDefault="00AD7F37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2.0</w:t>
            </w:r>
          </w:p>
        </w:tc>
        <w:tc>
          <w:tcPr>
            <w:tcW w:w="817" w:type="dxa"/>
            <w:shd w:val="clear" w:color="auto" w:fill="auto"/>
          </w:tcPr>
          <w:p w:rsidR="001F6B22" w:rsidRDefault="001F6B22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038746</w:t>
            </w:r>
          </w:p>
        </w:tc>
        <w:tc>
          <w:tcPr>
            <w:tcW w:w="2409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תכונות מכניות של חומרים הנדסיים</w:t>
            </w:r>
          </w:p>
        </w:tc>
        <w:tc>
          <w:tcPr>
            <w:tcW w:w="851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2.0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ד</w:t>
            </w:r>
          </w:p>
        </w:tc>
      </w:tr>
    </w:tbl>
    <w:p w:rsidR="00B81701" w:rsidRDefault="00B81701" w:rsidP="00B81701">
      <w:pPr>
        <w:spacing w:line="220" w:lineRule="exact"/>
        <w:rPr>
          <w:rFonts w:cs="David"/>
          <w:rtl/>
        </w:rPr>
      </w:pPr>
    </w:p>
    <w:p w:rsidR="00B81701" w:rsidRDefault="00B81701" w:rsidP="00B81701">
      <w:pPr>
        <w:spacing w:line="220" w:lineRule="exact"/>
        <w:rPr>
          <w:rFonts w:cs="David"/>
          <w:rtl/>
        </w:rPr>
      </w:pPr>
    </w:p>
    <w:p w:rsidR="00B81701" w:rsidRPr="0060046C" w:rsidRDefault="00B81701" w:rsidP="00B81701">
      <w:pPr>
        <w:spacing w:line="220" w:lineRule="exact"/>
        <w:rPr>
          <w:rFonts w:cs="David"/>
        </w:rPr>
      </w:pPr>
      <w:r w:rsidRPr="0060046C">
        <w:rPr>
          <w:rFonts w:cs="David"/>
          <w:rtl/>
        </w:rPr>
        <w:tab/>
      </w:r>
      <w:r w:rsidRPr="0060046C">
        <w:rPr>
          <w:rFonts w:cs="David"/>
          <w:rtl/>
        </w:rPr>
        <w:tab/>
      </w:r>
      <w:r w:rsidRPr="0060046C">
        <w:rPr>
          <w:rFonts w:cs="David"/>
          <w:rtl/>
        </w:rPr>
        <w:tab/>
      </w:r>
    </w:p>
    <w:p w:rsidR="00B81701" w:rsidRPr="0040457E" w:rsidRDefault="00B81701" w:rsidP="00B81701">
      <w:pPr>
        <w:spacing w:line="220" w:lineRule="exact"/>
        <w:rPr>
          <w:rFonts w:cs="David"/>
          <w:b/>
          <w:bCs/>
          <w:rtl/>
        </w:rPr>
      </w:pPr>
      <w:r w:rsidRPr="0040457E">
        <w:rPr>
          <w:rFonts w:cs="David" w:hint="cs"/>
          <w:b/>
          <w:bCs/>
          <w:rtl/>
        </w:rPr>
        <w:t>מקצועות בחירה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232"/>
        <w:gridCol w:w="814"/>
      </w:tblGrid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b/>
                <w:bCs/>
                <w:rtl/>
              </w:rPr>
            </w:pPr>
            <w:r w:rsidRPr="00602264">
              <w:rPr>
                <w:rFonts w:cs="David" w:hint="cs"/>
                <w:b/>
                <w:bCs/>
                <w:rtl/>
              </w:rPr>
              <w:t>מספר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b/>
                <w:bCs/>
                <w:rtl/>
              </w:rPr>
            </w:pPr>
            <w:r w:rsidRPr="00602264">
              <w:rPr>
                <w:rFonts w:cs="David" w:hint="cs"/>
                <w:b/>
                <w:bCs/>
                <w:rtl/>
              </w:rPr>
              <w:t>שם מקצוע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b/>
                <w:bCs/>
                <w:rtl/>
              </w:rPr>
            </w:pPr>
            <w:r w:rsidRPr="00602264">
              <w:rPr>
                <w:rFonts w:cs="David" w:hint="cs"/>
                <w:b/>
                <w:bCs/>
                <w:rtl/>
              </w:rPr>
              <w:t>ניקוד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036002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שיטות אנליטיות 2 בהנדסת מכונות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036004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מכניקת השבירה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036014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עיבודים פלסטיים של מתכות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036015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שיטות אלמנטים סופיים בהנדסה 1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036019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מערכות אופטיות 2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036029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מבוא למערכות ייצור 2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036045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גיאומטריה חישובית ומודלים בתיב"ם 2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036057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הערכת סיכונים וניתוח אמינות של מערכות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036063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מידול וזיהוי במערכות דינמיות תונדות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038703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תכן ואנליזה של ניסויים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038794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מבחני משך חיים של מערכות מכניות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038727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שיטות נומריות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038785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נושאים מתקדמים ברובוטיקה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038796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תכן הנדסי מתקדם  2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096310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תהליכים אקראיים ושימושיהם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096324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הנדסת מערכות שירות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096475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תכנון ניסויים וניתוחם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098142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מערכות אדם-מכונה: היבטים ביו מכניים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086640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תמיכה כוללת במוצר למע. אויר</w:t>
            </w:r>
            <w:r w:rsidRPr="00602264">
              <w:rPr>
                <w:rFonts w:cs="David" w:hint="cs"/>
                <w:rtl/>
              </w:rPr>
              <w:t xml:space="preserve"> חלל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086901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מבוא למבנים נבונים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097163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תכנון ותכנות עבודות רובוטים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096326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מבוא לתורת השיבוץ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097120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נושאים נבחרים בהנדסת תעשיה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097121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נושאים מתקדמים בהנדסת תעשיה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</w:t>
            </w:r>
            <w:r>
              <w:rPr>
                <w:rFonts w:cs="David" w:hint="cs"/>
                <w:rtl/>
              </w:rPr>
              <w:t>3</w:t>
            </w:r>
            <w:r w:rsidRPr="00602264">
              <w:rPr>
                <w:rFonts w:cs="David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תיכון ארגונומי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097140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תהליכי ניהול פרויקט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097151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תכנון מיקום ומערך של מתקנים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3.5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317000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תכונות חומרים מוצקים</w:t>
            </w:r>
            <w:r w:rsidRPr="00602264">
              <w:rPr>
                <w:rFonts w:cs="David" w:hint="cs"/>
                <w:rtl/>
              </w:rPr>
              <w:t xml:space="preserve"> יוניים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</w:p>
        </w:tc>
      </w:tr>
      <w:tr w:rsidR="00714EA3" w:rsidRPr="00602264" w:rsidTr="00277F35">
        <w:tc>
          <w:tcPr>
            <w:tcW w:w="717" w:type="dxa"/>
            <w:shd w:val="clear" w:color="auto" w:fill="auto"/>
          </w:tcPr>
          <w:p w:rsidR="00714EA3" w:rsidRPr="00602264" w:rsidDel="0023096F" w:rsidRDefault="00714EA3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318422</w:t>
            </w:r>
          </w:p>
        </w:tc>
        <w:tc>
          <w:tcPr>
            <w:tcW w:w="3260" w:type="dxa"/>
            <w:shd w:val="clear" w:color="auto" w:fill="auto"/>
          </w:tcPr>
          <w:p w:rsidR="00714EA3" w:rsidRPr="00602264" w:rsidDel="0023096F" w:rsidRDefault="00714EA3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חומרים מרוכבים מתקדמים </w:t>
            </w:r>
          </w:p>
        </w:tc>
        <w:tc>
          <w:tcPr>
            <w:tcW w:w="817" w:type="dxa"/>
            <w:shd w:val="clear" w:color="auto" w:fill="auto"/>
          </w:tcPr>
          <w:p w:rsidR="00714EA3" w:rsidRPr="00602264" w:rsidDel="0023096F" w:rsidRDefault="00714EA3" w:rsidP="00277F35">
            <w:pPr>
              <w:spacing w:line="22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318520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הנדסת חומרים לאלקטרוניקה אורגנית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318600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חומרים  דיאלקטריים: מבנה, תכונות ויישומים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2.0</w:t>
            </w:r>
          </w:p>
        </w:tc>
      </w:tr>
      <w:tr w:rsidR="00B81701" w:rsidRPr="00602264" w:rsidTr="00277F35">
        <w:tc>
          <w:tcPr>
            <w:tcW w:w="7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318820</w:t>
            </w:r>
          </w:p>
        </w:tc>
        <w:tc>
          <w:tcPr>
            <w:tcW w:w="3260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/>
                <w:rtl/>
              </w:rPr>
              <w:t>מערכות אלקטרוכימיות עתירות אנרגיה</w:t>
            </w:r>
          </w:p>
        </w:tc>
        <w:tc>
          <w:tcPr>
            <w:tcW w:w="817" w:type="dxa"/>
            <w:shd w:val="clear" w:color="auto" w:fill="auto"/>
          </w:tcPr>
          <w:p w:rsidR="00B81701" w:rsidRPr="00602264" w:rsidRDefault="00B81701" w:rsidP="00277F35">
            <w:pPr>
              <w:spacing w:line="220" w:lineRule="exact"/>
              <w:rPr>
                <w:rFonts w:cs="David"/>
                <w:rtl/>
              </w:rPr>
            </w:pPr>
            <w:r w:rsidRPr="00602264">
              <w:rPr>
                <w:rFonts w:cs="David" w:hint="cs"/>
                <w:rtl/>
              </w:rPr>
              <w:t>2.0</w:t>
            </w:r>
          </w:p>
        </w:tc>
      </w:tr>
    </w:tbl>
    <w:p w:rsidR="00B81701" w:rsidRDefault="00B81701" w:rsidP="00B81701">
      <w:pPr>
        <w:spacing w:line="220" w:lineRule="exact"/>
        <w:rPr>
          <w:rFonts w:cs="David"/>
          <w:rtl/>
        </w:rPr>
      </w:pPr>
      <w:r w:rsidRPr="0060046C">
        <w:rPr>
          <w:rFonts w:cs="David"/>
          <w:rtl/>
        </w:rPr>
        <w:tab/>
      </w:r>
      <w:r w:rsidRPr="0060046C">
        <w:rPr>
          <w:rFonts w:cs="David"/>
          <w:rtl/>
        </w:rPr>
        <w:tab/>
      </w:r>
      <w:r w:rsidRPr="0060046C">
        <w:rPr>
          <w:rFonts w:cs="David"/>
          <w:rtl/>
        </w:rPr>
        <w:tab/>
      </w:r>
    </w:p>
    <w:p w:rsidR="00B81701" w:rsidRPr="009067C4" w:rsidRDefault="00B81701" w:rsidP="00B81701">
      <w:pPr>
        <w:spacing w:line="220" w:lineRule="exact"/>
        <w:rPr>
          <w:rFonts w:cs="David"/>
          <w:b/>
          <w:bCs/>
          <w:sz w:val="22"/>
          <w:szCs w:val="22"/>
          <w:rtl/>
        </w:rPr>
      </w:pPr>
      <w:r>
        <w:rPr>
          <w:rFonts w:cs="David"/>
        </w:rPr>
        <w:t xml:space="preserve">  </w:t>
      </w:r>
      <w:r>
        <w:rPr>
          <w:rFonts w:cs="David" w:hint="cs"/>
          <w:rtl/>
        </w:rPr>
        <w:t xml:space="preserve"> </w:t>
      </w:r>
      <w:r w:rsidRPr="009067C4">
        <w:rPr>
          <w:rFonts w:cs="David"/>
          <w:rtl/>
        </w:rPr>
        <w:br/>
      </w:r>
    </w:p>
    <w:p w:rsidR="00B81701" w:rsidRPr="009067C4" w:rsidRDefault="00B81701" w:rsidP="00B81701">
      <w:pPr>
        <w:spacing w:line="220" w:lineRule="exact"/>
        <w:ind w:hanging="125"/>
        <w:rPr>
          <w:rFonts w:cs="David"/>
          <w:sz w:val="28"/>
          <w:szCs w:val="28"/>
        </w:rPr>
      </w:pPr>
      <w:r w:rsidRPr="009067C4">
        <w:rPr>
          <w:rFonts w:cs="David" w:hint="cs"/>
          <w:b/>
          <w:bCs/>
          <w:sz w:val="28"/>
          <w:szCs w:val="28"/>
          <w:rtl/>
        </w:rPr>
        <w:t>מידע נוסף</w:t>
      </w:r>
    </w:p>
    <w:p w:rsidR="00B81701" w:rsidRPr="009067C4" w:rsidRDefault="00B81701" w:rsidP="00B81701">
      <w:pPr>
        <w:spacing w:line="220" w:lineRule="exact"/>
        <w:ind w:left="-125"/>
        <w:rPr>
          <w:rFonts w:cs="David"/>
          <w:rtl/>
        </w:rPr>
      </w:pPr>
      <w:r w:rsidRPr="009067C4">
        <w:rPr>
          <w:rFonts w:cs="David"/>
          <w:rtl/>
        </w:rPr>
        <w:t xml:space="preserve">מזכירות התכנית הבין-יחידתית </w:t>
      </w:r>
      <w:r w:rsidRPr="009067C4">
        <w:rPr>
          <w:rFonts w:cs="David" w:hint="cs"/>
          <w:rtl/>
        </w:rPr>
        <w:br/>
      </w:r>
      <w:r>
        <w:rPr>
          <w:rFonts w:cs="David" w:hint="cs"/>
          <w:rtl/>
        </w:rPr>
        <w:t>חנה מלר,</w:t>
      </w:r>
      <w:r w:rsidRPr="009067C4">
        <w:rPr>
          <w:rFonts w:cs="David"/>
          <w:rtl/>
        </w:rPr>
        <w:t>טל. 04-8293189.</w:t>
      </w:r>
      <w:r w:rsidRPr="009067C4">
        <w:rPr>
          <w:rFonts w:cs="David"/>
          <w:rtl/>
        </w:rPr>
        <w:br/>
      </w:r>
      <w:r>
        <w:rPr>
          <w:rFonts w:cs="David"/>
        </w:rPr>
        <w:t>meller@tx.technion.ac.il</w:t>
      </w:r>
    </w:p>
    <w:p w:rsidR="00B81701" w:rsidRPr="009067C4" w:rsidRDefault="00B81701" w:rsidP="00B81701">
      <w:pPr>
        <w:ind w:left="-125"/>
        <w:outlineLvl w:val="0"/>
        <w:rPr>
          <w:rFonts w:cs="David"/>
          <w:b/>
          <w:bCs/>
          <w:sz w:val="18"/>
          <w:szCs w:val="18"/>
          <w:rtl/>
        </w:rPr>
      </w:pPr>
    </w:p>
    <w:p w:rsidR="00B81701" w:rsidRPr="009067C4" w:rsidRDefault="00B81701" w:rsidP="00B81701">
      <w:pPr>
        <w:rPr>
          <w:rFonts w:cs="David"/>
          <w:rtl/>
        </w:rPr>
      </w:pPr>
    </w:p>
    <w:p w:rsidR="00B81701" w:rsidRPr="009067C4" w:rsidRDefault="00B81701" w:rsidP="00B81701">
      <w:pPr>
        <w:rPr>
          <w:rFonts w:cs="David"/>
          <w:rtl/>
        </w:rPr>
      </w:pPr>
    </w:p>
    <w:p w:rsidR="00940E13" w:rsidRPr="00B81701" w:rsidRDefault="00940E13" w:rsidP="00B81701">
      <w:pPr>
        <w:rPr>
          <w:rtl/>
        </w:rPr>
      </w:pPr>
    </w:p>
    <w:sectPr w:rsidR="00940E13" w:rsidRPr="00B81701" w:rsidSect="00F65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021" w:bottom="1247" w:left="1021" w:header="680" w:footer="680" w:gutter="0"/>
      <w:pgNumType w:start="285"/>
      <w:cols w:num="2" w:space="708" w:equalWidth="0">
        <w:col w:w="4578" w:space="708"/>
        <w:col w:w="4578"/>
      </w:cols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43" w:rsidRDefault="005B3A43">
      <w:r>
        <w:separator/>
      </w:r>
    </w:p>
  </w:endnote>
  <w:endnote w:type="continuationSeparator" w:id="0">
    <w:p w:rsidR="005B3A43" w:rsidRDefault="005B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Madregot Bol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E1" w:rsidRPr="00A72220" w:rsidRDefault="004B14BA" w:rsidP="00A72220">
    <w:pPr>
      <w:pStyle w:val="Footer"/>
      <w:rPr>
        <w:rStyle w:val="PageNumber"/>
        <w:rFonts w:cs="David"/>
        <w:rtl/>
      </w:rPr>
    </w:pPr>
    <w:r>
      <w:rPr>
        <w:rStyle w:val="PageNumber"/>
        <w:rFonts w:cs="David" w:hint="cs"/>
        <w:rtl/>
      </w:rPr>
      <w:t>288</w:t>
    </w:r>
  </w:p>
  <w:p w:rsidR="00582FE1" w:rsidRPr="00A72220" w:rsidRDefault="00582FE1" w:rsidP="00A7222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E1" w:rsidRPr="00A72220" w:rsidRDefault="00DC044E" w:rsidP="00F650E3">
    <w:pPr>
      <w:pStyle w:val="Footer"/>
      <w:jc w:val="right"/>
      <w:rPr>
        <w:rStyle w:val="PageNumber"/>
        <w:rFonts w:cs="David"/>
        <w:rtl/>
      </w:rPr>
    </w:pPr>
    <w:r>
      <w:rPr>
        <w:rStyle w:val="PageNumber"/>
        <w:rFonts w:cs="David" w:hint="cs"/>
        <w:rtl/>
      </w:rPr>
      <w:t>291</w:t>
    </w:r>
  </w:p>
  <w:p w:rsidR="00582FE1" w:rsidRDefault="00582FE1" w:rsidP="00A72220">
    <w:pPr>
      <w:pStyle w:val="Footer"/>
      <w:tabs>
        <w:tab w:val="clear" w:pos="4153"/>
        <w:tab w:val="clear" w:pos="8306"/>
        <w:tab w:val="left" w:pos="719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4E" w:rsidRDefault="00DC0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43" w:rsidRDefault="005B3A43">
      <w:r>
        <w:separator/>
      </w:r>
    </w:p>
  </w:footnote>
  <w:footnote w:type="continuationSeparator" w:id="0">
    <w:p w:rsidR="005B3A43" w:rsidRDefault="005B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E1" w:rsidRPr="00F4553E" w:rsidRDefault="00B81701" w:rsidP="00B81701">
    <w:pPr>
      <w:pStyle w:val="Header"/>
      <w:tabs>
        <w:tab w:val="left" w:pos="9864"/>
      </w:tabs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>התכנית הבין-יחידתית להנדסת תכן וייצור</w:t>
    </w:r>
    <w:r w:rsidR="00582FE1">
      <w:rPr>
        <w:rStyle w:val="PageNumber"/>
        <w:rFonts w:cs="David" w:hint="cs"/>
        <w:b/>
        <w:bCs/>
        <w:rtl/>
      </w:rPr>
      <w:t xml:space="preserve"> / </w:t>
    </w:r>
    <w:r w:rsidR="00582FE1" w:rsidRPr="000806A5">
      <w:rPr>
        <w:rStyle w:val="PageNumber"/>
        <w:rFonts w:cs="David" w:hint="cs"/>
        <w:rtl/>
      </w:rPr>
      <w:t>תוכנית לימודים תשע"</w:t>
    </w:r>
    <w:r>
      <w:rPr>
        <w:rStyle w:val="PageNumber"/>
        <w:rFonts w:cs="David" w:hint="cs"/>
        <w:rtl/>
      </w:rPr>
      <w:t>ד</w:t>
    </w:r>
    <w:r w:rsidR="00582FE1" w:rsidRPr="000806A5">
      <w:rPr>
        <w:rStyle w:val="PageNumber"/>
        <w:rFonts w:cs="David" w:hint="cs"/>
        <w:rtl/>
      </w:rPr>
      <w:t xml:space="preserve"> 201</w:t>
    </w:r>
    <w:r>
      <w:rPr>
        <w:rStyle w:val="PageNumber"/>
        <w:rFonts w:cs="David" w:hint="cs"/>
        <w:rtl/>
      </w:rPr>
      <w:t>3</w:t>
    </w:r>
    <w:r w:rsidR="00582FE1" w:rsidRPr="000806A5">
      <w:rPr>
        <w:rStyle w:val="PageNumber"/>
        <w:rFonts w:cs="David" w:hint="cs"/>
        <w:rtl/>
      </w:rPr>
      <w:t>/201</w:t>
    </w:r>
    <w:r>
      <w:rPr>
        <w:rStyle w:val="PageNumber"/>
        <w:rFonts w:cs="David" w:hint="cs"/>
        <w:rtl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5" w:rsidRPr="00F4553E" w:rsidRDefault="00242055" w:rsidP="008F55B2">
    <w:pPr>
      <w:pStyle w:val="Header"/>
      <w:tabs>
        <w:tab w:val="left" w:pos="9864"/>
      </w:tabs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 xml:space="preserve">הנדסת תכן וייצור / </w:t>
    </w:r>
    <w:r w:rsidRPr="000806A5">
      <w:rPr>
        <w:rStyle w:val="PageNumber"/>
        <w:rFonts w:cs="David" w:hint="cs"/>
        <w:rtl/>
      </w:rPr>
      <w:t>תוכנית לימודים תשע"</w:t>
    </w:r>
    <w:r w:rsidR="008F55B2">
      <w:rPr>
        <w:rStyle w:val="PageNumber"/>
        <w:rFonts w:cs="David" w:hint="cs"/>
        <w:rtl/>
      </w:rPr>
      <w:t>ה</w:t>
    </w:r>
    <w:r w:rsidRPr="000806A5">
      <w:rPr>
        <w:rStyle w:val="PageNumber"/>
        <w:rFonts w:cs="David" w:hint="cs"/>
        <w:rtl/>
      </w:rPr>
      <w:t xml:space="preserve"> </w:t>
    </w:r>
    <w:r>
      <w:rPr>
        <w:rStyle w:val="PageNumber"/>
        <w:rFonts w:cs="David" w:hint="cs"/>
        <w:rtl/>
      </w:rPr>
      <w:t>201</w:t>
    </w:r>
    <w:r w:rsidR="008F55B2">
      <w:rPr>
        <w:rStyle w:val="PageNumber"/>
        <w:rFonts w:cs="David" w:hint="cs"/>
        <w:rtl/>
      </w:rPr>
      <w:t>4</w:t>
    </w:r>
    <w:r>
      <w:rPr>
        <w:rStyle w:val="PageNumber"/>
        <w:rFonts w:cs="David" w:hint="cs"/>
        <w:rtl/>
      </w:rPr>
      <w:t>/201</w:t>
    </w:r>
    <w:r w:rsidR="008F55B2">
      <w:rPr>
        <w:rStyle w:val="PageNumber"/>
        <w:rFonts w:cs="David" w:hint="cs"/>
        <w:rtl/>
      </w:rPr>
      <w:t>5</w:t>
    </w:r>
  </w:p>
  <w:p w:rsidR="00242055" w:rsidRPr="00242055" w:rsidRDefault="00242055" w:rsidP="002420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4E" w:rsidRDefault="00DC0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D9F"/>
    <w:multiLevelType w:val="hybridMultilevel"/>
    <w:tmpl w:val="956025D0"/>
    <w:lvl w:ilvl="0" w:tplc="11543D7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15BE68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948C2"/>
    <w:multiLevelType w:val="hybridMultilevel"/>
    <w:tmpl w:val="E58CD86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B4EC3"/>
    <w:multiLevelType w:val="hybridMultilevel"/>
    <w:tmpl w:val="B5B095D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C087A"/>
    <w:multiLevelType w:val="hybridMultilevel"/>
    <w:tmpl w:val="AE22DAFA"/>
    <w:lvl w:ilvl="0" w:tplc="2E6EB8B2">
      <w:start w:val="1"/>
      <w:numFmt w:val="hebrew1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4">
    <w:nsid w:val="429F1110"/>
    <w:multiLevelType w:val="hybridMultilevel"/>
    <w:tmpl w:val="A49C5FE6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9273C"/>
    <w:multiLevelType w:val="hybridMultilevel"/>
    <w:tmpl w:val="C5FE1BCE"/>
    <w:lvl w:ilvl="0" w:tplc="D644AC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322"/>
    <w:multiLevelType w:val="hybridMultilevel"/>
    <w:tmpl w:val="F56E3062"/>
    <w:lvl w:ilvl="0" w:tplc="70920BD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8D6CEE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A0E5F"/>
    <w:multiLevelType w:val="hybridMultilevel"/>
    <w:tmpl w:val="EC4A8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B4738"/>
    <w:multiLevelType w:val="hybridMultilevel"/>
    <w:tmpl w:val="C03A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4553E"/>
    <w:rsid w:val="00001DB1"/>
    <w:rsid w:val="00002402"/>
    <w:rsid w:val="00012A0E"/>
    <w:rsid w:val="000236BB"/>
    <w:rsid w:val="00047A35"/>
    <w:rsid w:val="00066E13"/>
    <w:rsid w:val="00067968"/>
    <w:rsid w:val="000806A5"/>
    <w:rsid w:val="000F6ED0"/>
    <w:rsid w:val="00115303"/>
    <w:rsid w:val="0014741A"/>
    <w:rsid w:val="001A4388"/>
    <w:rsid w:val="001F6B22"/>
    <w:rsid w:val="002013C3"/>
    <w:rsid w:val="00204756"/>
    <w:rsid w:val="0023096F"/>
    <w:rsid w:val="00242055"/>
    <w:rsid w:val="00291872"/>
    <w:rsid w:val="002B5608"/>
    <w:rsid w:val="002C1673"/>
    <w:rsid w:val="002E65BB"/>
    <w:rsid w:val="00310972"/>
    <w:rsid w:val="00316122"/>
    <w:rsid w:val="003305C5"/>
    <w:rsid w:val="00344217"/>
    <w:rsid w:val="00344C9C"/>
    <w:rsid w:val="00360995"/>
    <w:rsid w:val="00387D7F"/>
    <w:rsid w:val="00396B16"/>
    <w:rsid w:val="003E381D"/>
    <w:rsid w:val="0040457E"/>
    <w:rsid w:val="00404F35"/>
    <w:rsid w:val="0042042D"/>
    <w:rsid w:val="004324F6"/>
    <w:rsid w:val="004352ED"/>
    <w:rsid w:val="0047538D"/>
    <w:rsid w:val="00495A27"/>
    <w:rsid w:val="004B14BA"/>
    <w:rsid w:val="004B5F0A"/>
    <w:rsid w:val="004D43A9"/>
    <w:rsid w:val="004D74D3"/>
    <w:rsid w:val="004F2E04"/>
    <w:rsid w:val="004F71F9"/>
    <w:rsid w:val="005052DB"/>
    <w:rsid w:val="00551008"/>
    <w:rsid w:val="0055278C"/>
    <w:rsid w:val="00582FE1"/>
    <w:rsid w:val="005B3A43"/>
    <w:rsid w:val="005C0746"/>
    <w:rsid w:val="005C7EFC"/>
    <w:rsid w:val="005D69E2"/>
    <w:rsid w:val="005E7CEA"/>
    <w:rsid w:val="005F39FC"/>
    <w:rsid w:val="0060046C"/>
    <w:rsid w:val="00602264"/>
    <w:rsid w:val="00611101"/>
    <w:rsid w:val="00614EFA"/>
    <w:rsid w:val="006473E9"/>
    <w:rsid w:val="006657A7"/>
    <w:rsid w:val="00694384"/>
    <w:rsid w:val="0069597D"/>
    <w:rsid w:val="006D7B11"/>
    <w:rsid w:val="0071375A"/>
    <w:rsid w:val="00714EA3"/>
    <w:rsid w:val="00733533"/>
    <w:rsid w:val="0073774D"/>
    <w:rsid w:val="007550F3"/>
    <w:rsid w:val="00757341"/>
    <w:rsid w:val="007703EE"/>
    <w:rsid w:val="007908ED"/>
    <w:rsid w:val="007B1EFD"/>
    <w:rsid w:val="007D09FD"/>
    <w:rsid w:val="00802E18"/>
    <w:rsid w:val="00833249"/>
    <w:rsid w:val="00855D5E"/>
    <w:rsid w:val="00876899"/>
    <w:rsid w:val="008C69FD"/>
    <w:rsid w:val="008C7F10"/>
    <w:rsid w:val="008D4BDD"/>
    <w:rsid w:val="008D6E20"/>
    <w:rsid w:val="008E4FFE"/>
    <w:rsid w:val="008F55B2"/>
    <w:rsid w:val="009067C4"/>
    <w:rsid w:val="00912DA8"/>
    <w:rsid w:val="00914B45"/>
    <w:rsid w:val="00915207"/>
    <w:rsid w:val="009262EF"/>
    <w:rsid w:val="00940E13"/>
    <w:rsid w:val="00943FB5"/>
    <w:rsid w:val="00962B24"/>
    <w:rsid w:val="009824EC"/>
    <w:rsid w:val="009852BB"/>
    <w:rsid w:val="009935BA"/>
    <w:rsid w:val="009A21CE"/>
    <w:rsid w:val="009B6533"/>
    <w:rsid w:val="00A12E3E"/>
    <w:rsid w:val="00A208BE"/>
    <w:rsid w:val="00A3382E"/>
    <w:rsid w:val="00A60531"/>
    <w:rsid w:val="00A72220"/>
    <w:rsid w:val="00A925A3"/>
    <w:rsid w:val="00A92717"/>
    <w:rsid w:val="00AD7F37"/>
    <w:rsid w:val="00AE240B"/>
    <w:rsid w:val="00B074A1"/>
    <w:rsid w:val="00B21780"/>
    <w:rsid w:val="00B52AA1"/>
    <w:rsid w:val="00B57958"/>
    <w:rsid w:val="00B646A1"/>
    <w:rsid w:val="00B81701"/>
    <w:rsid w:val="00B83BB2"/>
    <w:rsid w:val="00B84589"/>
    <w:rsid w:val="00B91F78"/>
    <w:rsid w:val="00BA745B"/>
    <w:rsid w:val="00BC6F3E"/>
    <w:rsid w:val="00BF6CC8"/>
    <w:rsid w:val="00C03B1D"/>
    <w:rsid w:val="00C17C4C"/>
    <w:rsid w:val="00C43FC0"/>
    <w:rsid w:val="00C72511"/>
    <w:rsid w:val="00C75439"/>
    <w:rsid w:val="00C760BD"/>
    <w:rsid w:val="00C85EE8"/>
    <w:rsid w:val="00CA4B17"/>
    <w:rsid w:val="00CA5291"/>
    <w:rsid w:val="00CC02BA"/>
    <w:rsid w:val="00D05598"/>
    <w:rsid w:val="00D22BDB"/>
    <w:rsid w:val="00DC044E"/>
    <w:rsid w:val="00DC44AD"/>
    <w:rsid w:val="00DD4E5C"/>
    <w:rsid w:val="00DE5FBD"/>
    <w:rsid w:val="00E05DFA"/>
    <w:rsid w:val="00E11847"/>
    <w:rsid w:val="00E44CB6"/>
    <w:rsid w:val="00E51663"/>
    <w:rsid w:val="00E5454A"/>
    <w:rsid w:val="00E77066"/>
    <w:rsid w:val="00E90F12"/>
    <w:rsid w:val="00EB0C33"/>
    <w:rsid w:val="00EC13F0"/>
    <w:rsid w:val="00EC1A0C"/>
    <w:rsid w:val="00EE43DC"/>
    <w:rsid w:val="00F04691"/>
    <w:rsid w:val="00F32963"/>
    <w:rsid w:val="00F37FFA"/>
    <w:rsid w:val="00F43BA8"/>
    <w:rsid w:val="00F4553E"/>
    <w:rsid w:val="00F46A64"/>
    <w:rsid w:val="00F650E3"/>
    <w:rsid w:val="00F82235"/>
    <w:rsid w:val="00FB3BF1"/>
    <w:rsid w:val="00FC01B8"/>
    <w:rsid w:val="00FC1D3E"/>
    <w:rsid w:val="00FC7415"/>
    <w:rsid w:val="00FD2246"/>
    <w:rsid w:val="00FE4930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53E"/>
    <w:pPr>
      <w:bidi/>
    </w:pPr>
    <w:rPr>
      <w:rFonts w:cs="Miriam"/>
      <w:noProof/>
    </w:rPr>
  </w:style>
  <w:style w:type="paragraph" w:styleId="Heading1">
    <w:name w:val="heading 1"/>
    <w:basedOn w:val="Normal"/>
    <w:next w:val="Normal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סגנון1"/>
    <w:basedOn w:val="Heading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Normal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Normal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Normal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Header">
    <w:name w:val="header"/>
    <w:basedOn w:val="Normal"/>
    <w:link w:val="HeaderChar"/>
    <w:rsid w:val="00F455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553E"/>
  </w:style>
  <w:style w:type="paragraph" w:styleId="Footer">
    <w:name w:val="footer"/>
    <w:basedOn w:val="Normal"/>
    <w:rsid w:val="00F4553E"/>
    <w:pPr>
      <w:tabs>
        <w:tab w:val="center" w:pos="4153"/>
        <w:tab w:val="right" w:pos="8306"/>
      </w:tabs>
    </w:pPr>
  </w:style>
  <w:style w:type="paragraph" w:customStyle="1" w:styleId="10">
    <w:name w:val="כותרת 10 שמן"/>
    <w:basedOn w:val="Normal"/>
    <w:link w:val="100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0">
    <w:name w:val="כותרת 10 שמן תו"/>
    <w:link w:val="10"/>
    <w:rsid w:val="00F82235"/>
    <w:rPr>
      <w:rFonts w:cs="David"/>
      <w:b/>
      <w:bCs/>
      <w:noProof/>
      <w:lang w:val="en-US" w:eastAsia="he-IL" w:bidi="he-IL"/>
    </w:rPr>
  </w:style>
  <w:style w:type="paragraph" w:styleId="BlockText">
    <w:name w:val="Block Text"/>
    <w:basedOn w:val="Normal"/>
    <w:rsid w:val="00F82235"/>
    <w:pPr>
      <w:ind w:righ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F8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2235"/>
    <w:rPr>
      <w:color w:val="0000FF"/>
      <w:u w:val="single"/>
    </w:rPr>
  </w:style>
  <w:style w:type="character" w:customStyle="1" w:styleId="thirdheader1">
    <w:name w:val="thirdheader1"/>
    <w:rsid w:val="00F82235"/>
    <w:rPr>
      <w:color w:val="CC33CC"/>
    </w:rPr>
  </w:style>
  <w:style w:type="character" w:customStyle="1" w:styleId="Heading5Char">
    <w:name w:val="Heading 5 Char"/>
    <w:link w:val="Heading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link w:val="1"/>
    <w:rsid w:val="0073774D"/>
    <w:rPr>
      <w:rFonts w:cs="Miriam"/>
      <w:b/>
      <w:bCs/>
      <w:noProof/>
      <w:w w:val="90"/>
    </w:rPr>
  </w:style>
  <w:style w:type="paragraph" w:customStyle="1" w:styleId="a">
    <w:name w:val="כותרת פקולטות משנה"/>
    <w:basedOn w:val="1"/>
    <w:next w:val="Normal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link w:val="a"/>
    <w:rsid w:val="009824EC"/>
    <w:rPr>
      <w:rFonts w:cs="BN Madregot Bold"/>
      <w:b/>
      <w:bCs/>
      <w:noProof/>
      <w:w w:val="85"/>
      <w:sz w:val="32"/>
      <w:szCs w:val="26"/>
    </w:rPr>
  </w:style>
  <w:style w:type="character" w:styleId="FollowedHyperlink">
    <w:name w:val="FollowedHyperlink"/>
    <w:rsid w:val="006D7B11"/>
    <w:rPr>
      <w:color w:val="800080"/>
      <w:u w:val="single"/>
    </w:rPr>
  </w:style>
  <w:style w:type="character" w:styleId="Strong">
    <w:name w:val="Strong"/>
    <w:uiPriority w:val="99"/>
    <w:qFormat/>
    <w:rsid w:val="00001DB1"/>
    <w:rPr>
      <w:b/>
      <w:bCs/>
    </w:rPr>
  </w:style>
  <w:style w:type="character" w:styleId="LineNumber">
    <w:name w:val="line number"/>
    <w:basedOn w:val="DefaultParagraphFont"/>
    <w:rsid w:val="00B83BB2"/>
  </w:style>
  <w:style w:type="paragraph" w:styleId="BalloonText">
    <w:name w:val="Balloon Text"/>
    <w:basedOn w:val="Normal"/>
    <w:link w:val="BalloonTextChar"/>
    <w:rsid w:val="00BC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F3E"/>
    <w:rPr>
      <w:rFonts w:ascii="Tahoma" w:hAnsi="Tahoma" w:cs="Tahoma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42055"/>
    <w:rPr>
      <w:rFonts w:cs="Miriam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53E"/>
    <w:pPr>
      <w:bidi/>
    </w:pPr>
    <w:rPr>
      <w:rFonts w:cs="Miriam"/>
      <w:noProof/>
    </w:rPr>
  </w:style>
  <w:style w:type="paragraph" w:styleId="1">
    <w:name w:val="heading 1"/>
    <w:basedOn w:val="a"/>
    <w:next w:val="a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a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a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a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a3">
    <w:name w:val="header"/>
    <w:basedOn w:val="a"/>
    <w:link w:val="a4"/>
    <w:rsid w:val="00F4553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4553E"/>
  </w:style>
  <w:style w:type="paragraph" w:styleId="a6">
    <w:name w:val="footer"/>
    <w:basedOn w:val="a"/>
    <w:rsid w:val="00F4553E"/>
    <w:pPr>
      <w:tabs>
        <w:tab w:val="center" w:pos="4153"/>
        <w:tab w:val="right" w:pos="8306"/>
      </w:tabs>
    </w:pPr>
  </w:style>
  <w:style w:type="paragraph" w:customStyle="1" w:styleId="100">
    <w:name w:val="כותרת 10 שמן"/>
    <w:basedOn w:val="a"/>
    <w:link w:val="101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1">
    <w:name w:val="כותרת 10 שמן תו"/>
    <w:link w:val="100"/>
    <w:rsid w:val="00F82235"/>
    <w:rPr>
      <w:rFonts w:cs="David"/>
      <w:b/>
      <w:bCs/>
      <w:noProof/>
      <w:lang w:val="en-US" w:eastAsia="he-IL" w:bidi="he-IL"/>
    </w:rPr>
  </w:style>
  <w:style w:type="paragraph" w:styleId="a7">
    <w:name w:val="Block Text"/>
    <w:basedOn w:val="a"/>
    <w:rsid w:val="00F82235"/>
    <w:pPr>
      <w:ind w:right="720"/>
    </w:pPr>
    <w:rPr>
      <w:rFonts w:cs="Times New Roman"/>
      <w:sz w:val="24"/>
      <w:szCs w:val="24"/>
    </w:rPr>
  </w:style>
  <w:style w:type="table" w:styleId="a8">
    <w:name w:val="Table Grid"/>
    <w:basedOn w:val="a1"/>
    <w:rsid w:val="00F8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2235"/>
    <w:rPr>
      <w:color w:val="0000FF"/>
      <w:u w:val="single"/>
    </w:rPr>
  </w:style>
  <w:style w:type="character" w:customStyle="1" w:styleId="thirdheader1">
    <w:name w:val="thirdheader1"/>
    <w:rsid w:val="00F82235"/>
    <w:rPr>
      <w:color w:val="CC33CC"/>
    </w:rPr>
  </w:style>
  <w:style w:type="character" w:customStyle="1" w:styleId="50">
    <w:name w:val="כותרת 5 תו"/>
    <w:link w:val="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link w:val="10"/>
    <w:rsid w:val="0073774D"/>
    <w:rPr>
      <w:rFonts w:cs="Miriam"/>
      <w:b/>
      <w:bCs/>
      <w:noProof/>
      <w:w w:val="90"/>
    </w:rPr>
  </w:style>
  <w:style w:type="paragraph" w:customStyle="1" w:styleId="a9">
    <w:name w:val="כותרת פקולטות משנה"/>
    <w:basedOn w:val="10"/>
    <w:next w:val="a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link w:val="a9"/>
    <w:rsid w:val="009824EC"/>
    <w:rPr>
      <w:rFonts w:cs="BN Madregot Bold"/>
      <w:b/>
      <w:bCs/>
      <w:noProof/>
      <w:w w:val="85"/>
      <w:sz w:val="32"/>
      <w:szCs w:val="26"/>
    </w:rPr>
  </w:style>
  <w:style w:type="character" w:styleId="FollowedHyperlink">
    <w:name w:val="FollowedHyperlink"/>
    <w:rsid w:val="006D7B11"/>
    <w:rPr>
      <w:color w:val="800080"/>
      <w:u w:val="single"/>
    </w:rPr>
  </w:style>
  <w:style w:type="character" w:styleId="aa">
    <w:name w:val="Strong"/>
    <w:uiPriority w:val="99"/>
    <w:qFormat/>
    <w:rsid w:val="00001DB1"/>
    <w:rPr>
      <w:b/>
      <w:bCs/>
    </w:rPr>
  </w:style>
  <w:style w:type="character" w:styleId="ab">
    <w:name w:val="line number"/>
    <w:basedOn w:val="a0"/>
    <w:rsid w:val="00B83BB2"/>
  </w:style>
  <w:style w:type="paragraph" w:styleId="ac">
    <w:name w:val="Balloon Text"/>
    <w:basedOn w:val="a"/>
    <w:link w:val="ad"/>
    <w:rsid w:val="00BC6F3E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rsid w:val="00BC6F3E"/>
    <w:rPr>
      <w:rFonts w:ascii="Tahoma" w:hAnsi="Tahoma" w:cs="Tahoma"/>
      <w:noProof/>
      <w:sz w:val="16"/>
      <w:szCs w:val="16"/>
    </w:rPr>
  </w:style>
  <w:style w:type="character" w:customStyle="1" w:styleId="a4">
    <w:name w:val="כותרת עליונה תו"/>
    <w:basedOn w:val="a0"/>
    <w:link w:val="a3"/>
    <w:rsid w:val="00242055"/>
    <w:rPr>
      <w:rFonts w:cs="Miriam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er@tx,technion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DB47-E0A3-4B3D-8DBB-750EAE8C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התכנית הבין-יחידתית למתמטיקה שימושית</vt:lpstr>
      <vt:lpstr>התכנית הבין-יחידתית למתמטיקה שימושית</vt:lpstr>
    </vt:vector>
  </TitlesOfParts>
  <Company>Technion</Company>
  <LinksUpToDate>false</LinksUpToDate>
  <CharactersWithSpaces>3378</CharactersWithSpaces>
  <SharedDoc>false</SharedDoc>
  <HLinks>
    <vt:vector size="6" baseType="variant"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mailto:meller@tx,technion.ac.il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הבין-יחידתית למתמטיקה שימושית</dc:title>
  <dc:creator>CMSR</dc:creator>
  <cp:lastModifiedBy>ezer</cp:lastModifiedBy>
  <cp:revision>3</cp:revision>
  <cp:lastPrinted>2014-10-22T20:48:00Z</cp:lastPrinted>
  <dcterms:created xsi:type="dcterms:W3CDTF">2014-09-18T07:42:00Z</dcterms:created>
  <dcterms:modified xsi:type="dcterms:W3CDTF">2014-10-22T20:48:00Z</dcterms:modified>
</cp:coreProperties>
</file>