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55" w:rsidRDefault="00883655" w:rsidP="00883655">
      <w:pPr>
        <w:jc w:val="both"/>
        <w:rPr>
          <w:rFonts w:cs="David"/>
          <w:b/>
          <w:bCs/>
          <w:sz w:val="52"/>
          <w:szCs w:val="52"/>
          <w:rtl/>
        </w:rPr>
      </w:pPr>
      <w:r w:rsidRPr="00F82235">
        <w:rPr>
          <w:rFonts w:cs="David" w:hint="cs"/>
          <w:b/>
          <w:bCs/>
          <w:sz w:val="52"/>
          <w:szCs w:val="52"/>
          <w:rtl/>
        </w:rPr>
        <w:t xml:space="preserve">התכנית </w:t>
      </w:r>
      <w:r>
        <w:rPr>
          <w:rFonts w:cs="David" w:hint="cs"/>
          <w:b/>
          <w:bCs/>
          <w:sz w:val="52"/>
          <w:szCs w:val="52"/>
          <w:rtl/>
        </w:rPr>
        <w:t>הרב-תחומית</w:t>
      </w:r>
      <w:r w:rsidRPr="00F82235">
        <w:rPr>
          <w:rFonts w:cs="David" w:hint="cs"/>
          <w:b/>
          <w:bCs/>
          <w:sz w:val="52"/>
          <w:szCs w:val="52"/>
          <w:rtl/>
        </w:rPr>
        <w:t xml:space="preserve"> </w:t>
      </w:r>
    </w:p>
    <w:p w:rsidR="00883655" w:rsidRPr="00F82235" w:rsidRDefault="00883655" w:rsidP="00883655">
      <w:pPr>
        <w:jc w:val="both"/>
        <w:rPr>
          <w:rFonts w:cs="David"/>
          <w:b/>
          <w:bCs/>
          <w:sz w:val="52"/>
          <w:szCs w:val="52"/>
          <w:rtl/>
        </w:rPr>
      </w:pPr>
      <w:r w:rsidRPr="00F82235">
        <w:rPr>
          <w:rFonts w:cs="David" w:hint="cs"/>
          <w:b/>
          <w:bCs/>
          <w:sz w:val="52"/>
          <w:szCs w:val="52"/>
          <w:rtl/>
        </w:rPr>
        <w:t xml:space="preserve">לננו-מדעים </w:t>
      </w:r>
    </w:p>
    <w:p w:rsidR="00883655" w:rsidRPr="00F82235" w:rsidRDefault="00883655" w:rsidP="00883655">
      <w:pPr>
        <w:jc w:val="both"/>
        <w:rPr>
          <w:rFonts w:cs="David"/>
          <w:b/>
          <w:bCs/>
          <w:sz w:val="52"/>
          <w:szCs w:val="52"/>
          <w:rtl/>
        </w:rPr>
      </w:pPr>
      <w:r w:rsidRPr="00F82235">
        <w:rPr>
          <w:rFonts w:cs="David" w:hint="cs"/>
          <w:b/>
          <w:bCs/>
          <w:sz w:val="52"/>
          <w:szCs w:val="52"/>
          <w:rtl/>
        </w:rPr>
        <w:t>וננו-טכנולוגיה</w:t>
      </w:r>
    </w:p>
    <w:p w:rsidR="00883655" w:rsidRPr="00961453" w:rsidRDefault="00883655" w:rsidP="00883655">
      <w:pPr>
        <w:tabs>
          <w:tab w:val="left" w:pos="1209"/>
        </w:tabs>
        <w:spacing w:line="250" w:lineRule="exact"/>
        <w:jc w:val="both"/>
        <w:rPr>
          <w:rtl/>
        </w:rPr>
      </w:pPr>
      <w:bookmarkStart w:id="0" w:name="_GoBack"/>
      <w:bookmarkEnd w:id="0"/>
      <w:r>
        <w:rPr>
          <w:rtl/>
        </w:rPr>
        <w:tab/>
      </w:r>
    </w:p>
    <w:p w:rsidR="00883655" w:rsidRPr="00961453" w:rsidRDefault="00883655" w:rsidP="00883655">
      <w:pPr>
        <w:pStyle w:val="2"/>
        <w:jc w:val="left"/>
        <w:rPr>
          <w:rFonts w:cs="David"/>
          <w:b/>
          <w:bCs/>
          <w:sz w:val="20"/>
          <w:szCs w:val="20"/>
          <w:rtl/>
        </w:rPr>
      </w:pPr>
      <w:r>
        <w:rPr>
          <w:rFonts w:cs="David" w:hint="cs"/>
          <w:b/>
          <w:bCs/>
          <w:sz w:val="20"/>
          <w:szCs w:val="20"/>
          <w:rtl/>
        </w:rPr>
        <w:t>ה</w:t>
      </w:r>
      <w:r w:rsidRPr="00961453">
        <w:rPr>
          <w:rFonts w:cs="David" w:hint="cs"/>
          <w:b/>
          <w:bCs/>
          <w:sz w:val="20"/>
          <w:szCs w:val="20"/>
          <w:rtl/>
        </w:rPr>
        <w:t xml:space="preserve">תכנית </w:t>
      </w:r>
      <w:r>
        <w:rPr>
          <w:rFonts w:cs="David" w:hint="cs"/>
          <w:b/>
          <w:bCs/>
          <w:sz w:val="20"/>
          <w:szCs w:val="20"/>
          <w:rtl/>
        </w:rPr>
        <w:t xml:space="preserve">פועלת במסגרת ועדה </w:t>
      </w:r>
      <w:r w:rsidRPr="00961453">
        <w:rPr>
          <w:rFonts w:cs="David" w:hint="cs"/>
          <w:b/>
          <w:bCs/>
          <w:sz w:val="20"/>
          <w:szCs w:val="20"/>
          <w:rtl/>
        </w:rPr>
        <w:t>בין-יחידתית בהשתתפות היחידות הבאות:</w:t>
      </w:r>
    </w:p>
    <w:p w:rsidR="00883655" w:rsidRPr="00961453" w:rsidRDefault="00883655" w:rsidP="003E0591">
      <w:pPr>
        <w:pStyle w:val="2"/>
        <w:rPr>
          <w:rFonts w:cs="David"/>
          <w:b/>
          <w:bCs/>
          <w:sz w:val="20"/>
          <w:szCs w:val="20"/>
          <w:rtl/>
        </w:rPr>
      </w:pPr>
      <w:r w:rsidRPr="00961453">
        <w:rPr>
          <w:rFonts w:cs="David" w:hint="cs"/>
          <w:b/>
          <w:bCs/>
          <w:sz w:val="20"/>
          <w:szCs w:val="20"/>
          <w:rtl/>
        </w:rPr>
        <w:t xml:space="preserve">הנדסת מכונות, הנדסת חשמל, הנדסה כימית, הנדסת ביוטכנולוגיה ומזון, פיסיקה, כימיה, ביולוגיה, רפואה, </w:t>
      </w:r>
      <w:r w:rsidR="003E0591">
        <w:rPr>
          <w:rFonts w:cs="David" w:hint="cs"/>
          <w:b/>
          <w:bCs/>
          <w:sz w:val="20"/>
          <w:szCs w:val="20"/>
          <w:rtl/>
        </w:rPr>
        <w:t>מדע והנדסה של חומרים</w:t>
      </w:r>
      <w:r w:rsidRPr="00961453">
        <w:rPr>
          <w:rFonts w:cs="David" w:hint="cs"/>
          <w:b/>
          <w:bCs/>
          <w:sz w:val="20"/>
          <w:szCs w:val="20"/>
          <w:rtl/>
        </w:rPr>
        <w:t>, הנדס</w:t>
      </w:r>
      <w:r>
        <w:rPr>
          <w:rFonts w:cs="David" w:hint="cs"/>
          <w:b/>
          <w:bCs/>
          <w:sz w:val="20"/>
          <w:szCs w:val="20"/>
          <w:rtl/>
        </w:rPr>
        <w:t xml:space="preserve">ה ביו-רפואית, </w:t>
      </w:r>
      <w:r w:rsidR="003E0591">
        <w:rPr>
          <w:rFonts w:cs="David" w:hint="cs"/>
          <w:b/>
          <w:bCs/>
          <w:sz w:val="20"/>
          <w:szCs w:val="20"/>
          <w:rtl/>
        </w:rPr>
        <w:t>חינוך למדע וטכנולוגיה</w:t>
      </w:r>
      <w:r>
        <w:rPr>
          <w:rFonts w:cs="David" w:hint="cs"/>
          <w:b/>
          <w:bCs/>
          <w:sz w:val="20"/>
          <w:szCs w:val="20"/>
          <w:rtl/>
        </w:rPr>
        <w:t>.</w:t>
      </w:r>
    </w:p>
    <w:p w:rsidR="00883655" w:rsidRPr="00961453" w:rsidRDefault="00883655" w:rsidP="006F729F">
      <w:pPr>
        <w:pStyle w:val="BlockText"/>
        <w:spacing w:line="220" w:lineRule="exact"/>
        <w:ind w:left="368" w:right="0"/>
        <w:jc w:val="both"/>
        <w:rPr>
          <w:rFonts w:cs="David"/>
          <w:noProof w:val="0"/>
          <w:sz w:val="20"/>
          <w:szCs w:val="20"/>
          <w:rtl/>
        </w:rPr>
      </w:pPr>
    </w:p>
    <w:p w:rsidR="00883655" w:rsidRPr="00961453" w:rsidRDefault="00883655" w:rsidP="00883655">
      <w:pPr>
        <w:pStyle w:val="BlockText"/>
        <w:spacing w:line="220" w:lineRule="exact"/>
        <w:ind w:left="-51" w:right="0"/>
        <w:jc w:val="both"/>
        <w:rPr>
          <w:rFonts w:cs="David"/>
          <w:noProof w:val="0"/>
          <w:sz w:val="20"/>
          <w:szCs w:val="20"/>
          <w:rtl/>
        </w:rPr>
      </w:pPr>
      <w:r w:rsidRPr="00961453">
        <w:rPr>
          <w:rFonts w:cs="David"/>
          <w:noProof w:val="0"/>
          <w:sz w:val="20"/>
          <w:szCs w:val="20"/>
          <w:rtl/>
        </w:rPr>
        <w:t>המדע הנוגע למערכות ננומטריות והטכנולוגיה הנגזרת ממנו משלבים ידע מתחומים שונים שבמסגרת האוניברסיטאית נלמדים ונחקרים בפקולטות שונות. בשנים האחרונות חלה תנופה מדעית ובעקבותיה פיתוח טכנולוגי המתבטא ביישום ננוטכנולוגיה בתחומים רבים. קיים שימוש בננוחלקיקים ברפואה - בדיאגנוסטיקה ובטיפול. יש ציפיות רבות לעתיד עם התקדמות הידע על קשרי הגומלין בין מערכות ביולוגיות וסינתטיות ברמה ננומטרית בגוף האדם. טכנולוגיות מתקדמות מיישמות ננוטכנולוגיה בתחומים שונים מהתקנים אופטו-אלקטרוניים ועד לטיפול במים.</w:t>
      </w:r>
    </w:p>
    <w:p w:rsidR="00883655" w:rsidRPr="00961453" w:rsidRDefault="00883655" w:rsidP="00883655">
      <w:pPr>
        <w:pStyle w:val="BlockText"/>
        <w:spacing w:line="220" w:lineRule="exact"/>
        <w:ind w:left="-51" w:right="0"/>
        <w:jc w:val="both"/>
        <w:rPr>
          <w:rFonts w:cs="David"/>
          <w:noProof w:val="0"/>
          <w:sz w:val="20"/>
          <w:szCs w:val="20"/>
          <w:rtl/>
        </w:rPr>
      </w:pPr>
    </w:p>
    <w:p w:rsidR="00883655" w:rsidRPr="00961453" w:rsidRDefault="00883655" w:rsidP="00883655">
      <w:pPr>
        <w:pStyle w:val="BlockText"/>
        <w:spacing w:line="220" w:lineRule="exact"/>
        <w:ind w:left="-51" w:right="0"/>
        <w:jc w:val="both"/>
        <w:rPr>
          <w:rFonts w:cs="David"/>
          <w:noProof w:val="0"/>
          <w:sz w:val="20"/>
          <w:szCs w:val="20"/>
          <w:rtl/>
        </w:rPr>
      </w:pPr>
      <w:r w:rsidRPr="00961453">
        <w:rPr>
          <w:rFonts w:cs="David"/>
          <w:noProof w:val="0"/>
          <w:sz w:val="20"/>
          <w:szCs w:val="20"/>
          <w:rtl/>
        </w:rPr>
        <w:t xml:space="preserve">הטכניון רואה בפיתוח המחקר וההוראה בננוטכנולוגיה וננומדעים עדיפות גבוהה ומשקיע משאבים ניכרים בקידום נושא זה. הוקם מכון לננוטכנולוגיה ע"ש </w:t>
      </w:r>
      <w:r w:rsidRPr="00961453">
        <w:rPr>
          <w:rFonts w:cs="David"/>
          <w:noProof w:val="0"/>
          <w:sz w:val="20"/>
          <w:szCs w:val="20"/>
        </w:rPr>
        <w:t xml:space="preserve">Russell </w:t>
      </w:r>
      <w:proofErr w:type="spellStart"/>
      <w:r w:rsidRPr="00961453">
        <w:rPr>
          <w:rFonts w:cs="David"/>
          <w:noProof w:val="0"/>
          <w:sz w:val="20"/>
          <w:szCs w:val="20"/>
        </w:rPr>
        <w:t>Berrie</w:t>
      </w:r>
      <w:proofErr w:type="spellEnd"/>
      <w:r w:rsidRPr="00961453">
        <w:rPr>
          <w:rFonts w:cs="David"/>
          <w:noProof w:val="0"/>
          <w:sz w:val="20"/>
          <w:szCs w:val="20"/>
          <w:rtl/>
        </w:rPr>
        <w:t xml:space="preserve"> ונערכים שיתופי פעולה משמעותיים בין חוקרים מדיסציפלינות שונות בחקר ההיבטים המדעיים של התארגנות ופונקציונליות במערכות טבעיות וסינתטיות בממדים ננומטריים, וביישום עקרונות אלו בפיתוח טכנולוגי. מצאנו לנכון ליצור גרעין מרוכז של מקצועות לימוד ומחקר לתזת מגיסטר ודוקטורט, אשר יאפשר לאחד את הידע בתחומים השונים המרכיבים נושא זה, מדעי הטבע,  וההנדסה.</w:t>
      </w:r>
    </w:p>
    <w:p w:rsidR="00883655" w:rsidRPr="00961453" w:rsidRDefault="00883655" w:rsidP="00883655">
      <w:pPr>
        <w:pStyle w:val="BlockText"/>
        <w:spacing w:line="320" w:lineRule="exact"/>
        <w:ind w:left="-51" w:right="0"/>
        <w:rPr>
          <w:rFonts w:cs="David"/>
          <w:noProof w:val="0"/>
          <w:sz w:val="20"/>
          <w:szCs w:val="20"/>
          <w:rtl/>
        </w:rPr>
      </w:pPr>
    </w:p>
    <w:p w:rsidR="00883655" w:rsidRPr="00961453" w:rsidRDefault="00883655" w:rsidP="00883655">
      <w:pPr>
        <w:pStyle w:val="BlockText"/>
        <w:spacing w:line="320" w:lineRule="exact"/>
        <w:ind w:left="-51" w:right="0"/>
        <w:rPr>
          <w:rFonts w:cs="David"/>
          <w:b/>
          <w:bCs/>
          <w:noProof w:val="0"/>
          <w:sz w:val="32"/>
          <w:szCs w:val="32"/>
          <w:rtl/>
        </w:rPr>
      </w:pPr>
      <w:r w:rsidRPr="00961453">
        <w:rPr>
          <w:rFonts w:cs="David" w:hint="cs"/>
          <w:b/>
          <w:bCs/>
          <w:noProof w:val="0"/>
          <w:sz w:val="32"/>
          <w:szCs w:val="32"/>
          <w:rtl/>
        </w:rPr>
        <w:t>לימודים לתואר "מגיסטר למדעים בננו-מדעים וננו-טכנולוגיה"</w:t>
      </w:r>
    </w:p>
    <w:p w:rsidR="00883655" w:rsidRPr="00961453" w:rsidRDefault="00883655" w:rsidP="00883655">
      <w:pPr>
        <w:pStyle w:val="BlockText"/>
        <w:spacing w:line="220" w:lineRule="exact"/>
        <w:ind w:left="-51" w:right="0"/>
        <w:jc w:val="both"/>
        <w:rPr>
          <w:rFonts w:cs="David"/>
          <w:b/>
          <w:bCs/>
          <w:noProof w:val="0"/>
          <w:sz w:val="20"/>
          <w:szCs w:val="20"/>
          <w:rtl/>
        </w:rPr>
      </w:pPr>
    </w:p>
    <w:p w:rsidR="00883655" w:rsidRPr="00961453" w:rsidRDefault="00883655" w:rsidP="00883655">
      <w:pPr>
        <w:pStyle w:val="BlockText"/>
        <w:spacing w:line="220" w:lineRule="exact"/>
        <w:ind w:left="-51" w:right="0"/>
        <w:jc w:val="both"/>
        <w:rPr>
          <w:rFonts w:cs="David"/>
          <w:b/>
          <w:bCs/>
          <w:noProof w:val="0"/>
          <w:sz w:val="20"/>
          <w:szCs w:val="20"/>
          <w:rtl/>
        </w:rPr>
      </w:pPr>
      <w:r w:rsidRPr="00961453">
        <w:rPr>
          <w:rFonts w:cs="David" w:hint="cs"/>
          <w:b/>
          <w:bCs/>
          <w:noProof w:val="0"/>
          <w:sz w:val="20"/>
          <w:szCs w:val="20"/>
          <w:rtl/>
        </w:rPr>
        <w:t>תנאי הקבלה</w:t>
      </w:r>
    </w:p>
    <w:p w:rsidR="00883655" w:rsidRPr="00961453" w:rsidRDefault="00883655" w:rsidP="00883655">
      <w:pPr>
        <w:pStyle w:val="BlockText"/>
        <w:spacing w:line="220" w:lineRule="exact"/>
        <w:ind w:left="-51" w:right="0"/>
        <w:jc w:val="both"/>
        <w:rPr>
          <w:rFonts w:cs="David"/>
          <w:noProof w:val="0"/>
          <w:sz w:val="20"/>
          <w:szCs w:val="20"/>
          <w:rtl/>
        </w:rPr>
      </w:pPr>
      <w:r w:rsidRPr="00961453">
        <w:rPr>
          <w:rFonts w:cs="David" w:hint="cs"/>
          <w:noProof w:val="0"/>
          <w:sz w:val="20"/>
          <w:szCs w:val="20"/>
          <w:rtl/>
        </w:rPr>
        <w:t>התוכנית מיועדת לבעלי תואר ראשון באחד התחומים הבאים: הנדסת חומרים, הנדסת חשמל, הנדסה כימית, הנדסת ביוטכנולוגיה ומזון,  הנדסה ביו-רפואית, הנדסת מכונות, כימיה, פיסיקה, ביולוגיה, רפואה, וכן בעלי תואר ראשון בתחומים אחרים, לפי החלטת הועדה.</w:t>
      </w:r>
    </w:p>
    <w:p w:rsidR="00883655" w:rsidRPr="00961453" w:rsidRDefault="00883655" w:rsidP="00B618D6">
      <w:pPr>
        <w:pStyle w:val="BlockText"/>
        <w:spacing w:line="220" w:lineRule="exact"/>
        <w:ind w:left="-51" w:right="0"/>
        <w:jc w:val="both"/>
        <w:rPr>
          <w:rFonts w:cs="David"/>
          <w:noProof w:val="0"/>
          <w:sz w:val="20"/>
          <w:szCs w:val="20"/>
          <w:rtl/>
        </w:rPr>
      </w:pPr>
      <w:r w:rsidRPr="00961453">
        <w:rPr>
          <w:rFonts w:cs="David" w:hint="cs"/>
          <w:noProof w:val="0"/>
          <w:sz w:val="20"/>
          <w:szCs w:val="20"/>
          <w:rtl/>
        </w:rPr>
        <w:t xml:space="preserve">הקבלה למסלול תקבע, בין היתר, לפי סף ציונים גבוה בלימודים קודמים (ציון </w:t>
      </w:r>
      <w:r w:rsidR="00B618D6">
        <w:rPr>
          <w:rFonts w:cs="David" w:hint="cs"/>
          <w:noProof w:val="0"/>
          <w:sz w:val="20"/>
          <w:szCs w:val="20"/>
          <w:rtl/>
        </w:rPr>
        <w:t>89</w:t>
      </w:r>
      <w:r w:rsidR="00B618D6" w:rsidRPr="00961453">
        <w:rPr>
          <w:rFonts w:cs="David" w:hint="cs"/>
          <w:noProof w:val="0"/>
          <w:sz w:val="20"/>
          <w:szCs w:val="20"/>
          <w:rtl/>
        </w:rPr>
        <w:t xml:space="preserve"> </w:t>
      </w:r>
      <w:r w:rsidRPr="00961453">
        <w:rPr>
          <w:rFonts w:cs="David" w:hint="cs"/>
          <w:noProof w:val="0"/>
          <w:sz w:val="20"/>
          <w:szCs w:val="20"/>
          <w:rtl/>
        </w:rPr>
        <w:t>ומעלה למעט מקרים מיוחדים), המלצות וראיונות עם נציגי הוועדה הבין יחידתית.</w:t>
      </w:r>
    </w:p>
    <w:p w:rsidR="00883655" w:rsidRPr="00961453" w:rsidRDefault="00883655" w:rsidP="00883655">
      <w:pPr>
        <w:pStyle w:val="BlockText"/>
        <w:spacing w:line="220" w:lineRule="exact"/>
        <w:ind w:left="-51" w:right="0"/>
        <w:jc w:val="both"/>
        <w:rPr>
          <w:rFonts w:cs="David"/>
          <w:noProof w:val="0"/>
          <w:sz w:val="20"/>
          <w:szCs w:val="20"/>
          <w:rtl/>
        </w:rPr>
      </w:pPr>
      <w:r w:rsidRPr="00961453">
        <w:rPr>
          <w:rFonts w:cs="David" w:hint="cs"/>
          <w:noProof w:val="0"/>
          <w:sz w:val="20"/>
          <w:szCs w:val="20"/>
          <w:rtl/>
        </w:rPr>
        <w:t>לבקשת הקבלה יש לצרף:</w:t>
      </w:r>
    </w:p>
    <w:p w:rsidR="00883655" w:rsidRPr="00961453" w:rsidRDefault="00883655" w:rsidP="006F729F">
      <w:pPr>
        <w:pStyle w:val="BlockText"/>
        <w:numPr>
          <w:ilvl w:val="0"/>
          <w:numId w:val="12"/>
        </w:numPr>
        <w:spacing w:line="220" w:lineRule="exact"/>
        <w:ind w:right="0"/>
        <w:jc w:val="both"/>
        <w:rPr>
          <w:rFonts w:cs="David"/>
          <w:noProof w:val="0"/>
          <w:sz w:val="20"/>
          <w:szCs w:val="20"/>
          <w:rtl/>
        </w:rPr>
      </w:pPr>
      <w:r w:rsidRPr="00961453">
        <w:rPr>
          <w:rFonts w:cs="David" w:hint="cs"/>
          <w:noProof w:val="0"/>
          <w:sz w:val="20"/>
          <w:szCs w:val="20"/>
          <w:rtl/>
        </w:rPr>
        <w:t>גיליון ציונים מפורט של לימודים אקדמיים</w:t>
      </w:r>
      <w:r w:rsidR="00B618D6">
        <w:rPr>
          <w:rFonts w:cs="David" w:hint="cs"/>
          <w:noProof w:val="0"/>
          <w:sz w:val="20"/>
          <w:szCs w:val="20"/>
          <w:rtl/>
        </w:rPr>
        <w:t xml:space="preserve"> קודמים</w:t>
      </w:r>
      <w:r w:rsidRPr="00961453">
        <w:rPr>
          <w:rFonts w:cs="David" w:hint="cs"/>
          <w:noProof w:val="0"/>
          <w:sz w:val="20"/>
          <w:szCs w:val="20"/>
          <w:rtl/>
        </w:rPr>
        <w:t xml:space="preserve"> של המועמד</w:t>
      </w:r>
    </w:p>
    <w:p w:rsidR="00883655" w:rsidRPr="00634699" w:rsidRDefault="00883655" w:rsidP="006F729F">
      <w:pPr>
        <w:pStyle w:val="ListParagraph"/>
        <w:numPr>
          <w:ilvl w:val="0"/>
          <w:numId w:val="12"/>
        </w:numPr>
        <w:jc w:val="both"/>
        <w:rPr>
          <w:rFonts w:cs="David"/>
          <w:noProof w:val="0"/>
          <w:rtl/>
        </w:rPr>
      </w:pPr>
      <w:r w:rsidRPr="00634699">
        <w:rPr>
          <w:rFonts w:ascii="Arial" w:hAnsi="Arial" w:cs="David"/>
          <w:noProof w:val="0"/>
          <w:rtl/>
        </w:rPr>
        <w:t xml:space="preserve">2 המלצות לפחות (טופס המלצה מובנה ומכתב המלצה </w:t>
      </w:r>
      <w:r w:rsidRPr="00634699">
        <w:rPr>
          <w:rFonts w:ascii="Arial" w:hAnsi="Arial" w:cs="David" w:hint="cs"/>
          <w:noProof w:val="0"/>
          <w:rtl/>
        </w:rPr>
        <w:t xml:space="preserve"> מכל אחד משני הממליצים</w:t>
      </w:r>
      <w:r w:rsidRPr="00634699">
        <w:rPr>
          <w:rFonts w:ascii="Arial" w:hAnsi="Arial" w:cs="David"/>
          <w:noProof w:val="0"/>
          <w:rtl/>
        </w:rPr>
        <w:t>)</w:t>
      </w:r>
    </w:p>
    <w:p w:rsidR="00883655" w:rsidRPr="00634699" w:rsidRDefault="00883655" w:rsidP="006F729F">
      <w:pPr>
        <w:pStyle w:val="ListParagraph"/>
        <w:numPr>
          <w:ilvl w:val="0"/>
          <w:numId w:val="12"/>
        </w:numPr>
        <w:jc w:val="both"/>
        <w:rPr>
          <w:rFonts w:cs="David"/>
          <w:noProof w:val="0"/>
          <w:rtl/>
        </w:rPr>
      </w:pPr>
      <w:r w:rsidRPr="00634699">
        <w:rPr>
          <w:rFonts w:cs="David" w:hint="cs"/>
          <w:noProof w:val="0"/>
          <w:rtl/>
        </w:rPr>
        <w:t>קורות חיים</w:t>
      </w:r>
    </w:p>
    <w:p w:rsidR="00883655" w:rsidRDefault="00883655" w:rsidP="006F729F">
      <w:pPr>
        <w:pStyle w:val="ListParagraph"/>
        <w:numPr>
          <w:ilvl w:val="0"/>
          <w:numId w:val="12"/>
        </w:numPr>
        <w:jc w:val="both"/>
        <w:rPr>
          <w:rFonts w:cs="David"/>
          <w:noProof w:val="0"/>
        </w:rPr>
      </w:pPr>
      <w:r w:rsidRPr="00634699">
        <w:rPr>
          <w:rFonts w:ascii="Arial" w:hAnsi="Arial" w:cs="David"/>
          <w:noProof w:val="0"/>
          <w:rtl/>
        </w:rPr>
        <w:t xml:space="preserve">מכתב אישי המסביר "מדוע הנך </w:t>
      </w:r>
      <w:r w:rsidR="00B618D6">
        <w:rPr>
          <w:rFonts w:ascii="Arial" w:hAnsi="Arial" w:cs="David" w:hint="cs"/>
          <w:noProof w:val="0"/>
          <w:rtl/>
        </w:rPr>
        <w:t>מעוניין</w:t>
      </w:r>
      <w:r w:rsidR="00B618D6" w:rsidRPr="00634699">
        <w:rPr>
          <w:rFonts w:ascii="Arial" w:hAnsi="Arial" w:cs="David"/>
          <w:noProof w:val="0"/>
          <w:rtl/>
        </w:rPr>
        <w:t xml:space="preserve"> </w:t>
      </w:r>
      <w:r w:rsidRPr="00634699">
        <w:rPr>
          <w:rFonts w:ascii="Arial" w:hAnsi="Arial" w:cs="David"/>
          <w:noProof w:val="0"/>
          <w:rtl/>
        </w:rPr>
        <w:t>להתקבל לתוכנית</w:t>
      </w:r>
      <w:r w:rsidR="00B618D6">
        <w:rPr>
          <w:rFonts w:ascii="Arial" w:hAnsi="Arial" w:cs="David" w:hint="cs"/>
          <w:noProof w:val="0"/>
          <w:rtl/>
        </w:rPr>
        <w:t>?</w:t>
      </w:r>
      <w:r w:rsidRPr="00634699">
        <w:rPr>
          <w:rFonts w:ascii="Arial" w:hAnsi="Arial" w:cs="David"/>
          <w:noProof w:val="0"/>
          <w:rtl/>
        </w:rPr>
        <w:t>"</w:t>
      </w:r>
      <w:r w:rsidRPr="00634699">
        <w:rPr>
          <w:rFonts w:cs="David" w:hint="cs"/>
          <w:noProof w:val="0"/>
          <w:rtl/>
        </w:rPr>
        <w:t>.</w:t>
      </w:r>
    </w:p>
    <w:p w:rsidR="00387C02" w:rsidRPr="009571EE" w:rsidRDefault="00387C02" w:rsidP="006F729F">
      <w:pPr>
        <w:pStyle w:val="ListParagraph"/>
        <w:jc w:val="both"/>
        <w:rPr>
          <w:rFonts w:cs="David"/>
          <w:rtl/>
        </w:rPr>
      </w:pPr>
    </w:p>
    <w:p w:rsidR="00883655" w:rsidRPr="00961453" w:rsidRDefault="00883655" w:rsidP="00883655">
      <w:pPr>
        <w:pStyle w:val="BlockText"/>
        <w:spacing w:line="220" w:lineRule="exact"/>
        <w:ind w:right="0"/>
        <w:jc w:val="both"/>
        <w:rPr>
          <w:rFonts w:cs="David"/>
          <w:noProof w:val="0"/>
          <w:sz w:val="20"/>
          <w:szCs w:val="20"/>
          <w:rtl/>
        </w:rPr>
      </w:pPr>
      <w:r w:rsidRPr="00961453">
        <w:rPr>
          <w:rFonts w:cs="David" w:hint="cs"/>
          <w:b/>
          <w:bCs/>
          <w:noProof w:val="0"/>
          <w:sz w:val="20"/>
          <w:szCs w:val="20"/>
          <w:rtl/>
        </w:rPr>
        <w:t>דרישות הלימוד</w:t>
      </w:r>
    </w:p>
    <w:p w:rsidR="001D3284" w:rsidRDefault="00883655" w:rsidP="00B7298A">
      <w:pPr>
        <w:pStyle w:val="BlockText"/>
        <w:tabs>
          <w:tab w:val="left" w:pos="375"/>
        </w:tabs>
        <w:spacing w:line="220" w:lineRule="exact"/>
        <w:ind w:right="0"/>
        <w:jc w:val="both"/>
        <w:rPr>
          <w:rFonts w:cs="David"/>
          <w:noProof w:val="0"/>
          <w:sz w:val="20"/>
          <w:szCs w:val="20"/>
        </w:rPr>
      </w:pPr>
      <w:r w:rsidRPr="001D3284">
        <w:rPr>
          <w:rFonts w:cs="David" w:hint="cs"/>
          <w:noProof w:val="0"/>
          <w:sz w:val="20"/>
          <w:szCs w:val="20"/>
          <w:rtl/>
        </w:rPr>
        <w:t xml:space="preserve">בוגרי תואר ראשון </w:t>
      </w:r>
      <w:r w:rsidRPr="006F729F">
        <w:rPr>
          <w:rFonts w:cs="David" w:hint="eastAsia"/>
          <w:sz w:val="20"/>
          <w:szCs w:val="20"/>
          <w:u w:val="single"/>
          <w:rtl/>
        </w:rPr>
        <w:t>ארבע</w:t>
      </w:r>
      <w:r w:rsidRPr="006F729F">
        <w:rPr>
          <w:rFonts w:cs="David"/>
          <w:sz w:val="20"/>
          <w:szCs w:val="20"/>
          <w:u w:val="single"/>
          <w:rtl/>
        </w:rPr>
        <w:t xml:space="preserve"> </w:t>
      </w:r>
      <w:r w:rsidRPr="006F729F">
        <w:rPr>
          <w:rFonts w:cs="David" w:hint="eastAsia"/>
          <w:sz w:val="20"/>
          <w:szCs w:val="20"/>
          <w:u w:val="single"/>
          <w:rtl/>
        </w:rPr>
        <w:t>שנתי</w:t>
      </w:r>
      <w:r w:rsidRPr="001D3284">
        <w:rPr>
          <w:rFonts w:cs="David" w:hint="cs"/>
          <w:noProof w:val="0"/>
          <w:sz w:val="20"/>
          <w:szCs w:val="20"/>
          <w:rtl/>
        </w:rPr>
        <w:t xml:space="preserve"> מחויבים ב-</w:t>
      </w:r>
      <w:r w:rsidR="001D3284" w:rsidRPr="001D3284">
        <w:rPr>
          <w:rFonts w:cs="David" w:hint="cs"/>
          <w:noProof w:val="0"/>
          <w:sz w:val="20"/>
          <w:szCs w:val="20"/>
          <w:rtl/>
        </w:rPr>
        <w:t xml:space="preserve">25  </w:t>
      </w:r>
      <w:r w:rsidRPr="001D3284">
        <w:rPr>
          <w:rFonts w:cs="David" w:hint="cs"/>
          <w:noProof w:val="0"/>
          <w:sz w:val="20"/>
          <w:szCs w:val="20"/>
          <w:rtl/>
        </w:rPr>
        <w:t xml:space="preserve">נקודות </w:t>
      </w:r>
      <w:r w:rsidR="00102453">
        <w:rPr>
          <w:rFonts w:cs="David" w:hint="cs"/>
          <w:noProof w:val="0"/>
          <w:sz w:val="20"/>
          <w:szCs w:val="20"/>
          <w:rtl/>
        </w:rPr>
        <w:t>לתארים מתקדמים</w:t>
      </w:r>
      <w:r w:rsidR="00102453" w:rsidRPr="001D3284">
        <w:rPr>
          <w:rFonts w:cs="David" w:hint="cs"/>
          <w:noProof w:val="0"/>
          <w:sz w:val="20"/>
          <w:szCs w:val="20"/>
          <w:rtl/>
        </w:rPr>
        <w:t xml:space="preserve"> </w:t>
      </w:r>
      <w:r w:rsidR="00CE137C">
        <w:rPr>
          <w:rFonts w:cs="David" w:hint="cs"/>
          <w:noProof w:val="0"/>
          <w:sz w:val="20"/>
          <w:szCs w:val="20"/>
          <w:rtl/>
        </w:rPr>
        <w:t>שהרכבן</w:t>
      </w:r>
      <w:r w:rsidR="001D3284">
        <w:rPr>
          <w:rFonts w:cs="David" w:hint="cs"/>
          <w:noProof w:val="0"/>
          <w:sz w:val="20"/>
          <w:szCs w:val="20"/>
          <w:rtl/>
        </w:rPr>
        <w:t>:</w:t>
      </w:r>
    </w:p>
    <w:p w:rsidR="001D3284" w:rsidRDefault="001D3284" w:rsidP="001D3284">
      <w:pPr>
        <w:pStyle w:val="BlockText"/>
        <w:numPr>
          <w:ilvl w:val="0"/>
          <w:numId w:val="3"/>
        </w:numPr>
        <w:tabs>
          <w:tab w:val="left" w:pos="375"/>
        </w:tabs>
        <w:spacing w:line="220" w:lineRule="exact"/>
        <w:ind w:left="375" w:right="0"/>
        <w:jc w:val="both"/>
        <w:rPr>
          <w:rFonts w:cs="David"/>
          <w:noProof w:val="0"/>
          <w:sz w:val="20"/>
          <w:szCs w:val="20"/>
        </w:rPr>
      </w:pPr>
      <w:r>
        <w:rPr>
          <w:rFonts w:cs="David" w:hint="cs"/>
          <w:noProof w:val="0"/>
          <w:sz w:val="20"/>
          <w:szCs w:val="20"/>
          <w:rtl/>
        </w:rPr>
        <w:t xml:space="preserve"> 6 קורסי ליבה (ראה טבלה מצורפת).</w:t>
      </w:r>
    </w:p>
    <w:p w:rsidR="001D3284" w:rsidRDefault="001D3284" w:rsidP="001D3284">
      <w:pPr>
        <w:pStyle w:val="BlockText"/>
        <w:numPr>
          <w:ilvl w:val="0"/>
          <w:numId w:val="3"/>
        </w:numPr>
        <w:tabs>
          <w:tab w:val="left" w:pos="375"/>
        </w:tabs>
        <w:spacing w:line="220" w:lineRule="exact"/>
        <w:ind w:left="375" w:right="0"/>
        <w:jc w:val="both"/>
        <w:rPr>
          <w:rFonts w:cs="David"/>
          <w:noProof w:val="0"/>
          <w:sz w:val="20"/>
          <w:szCs w:val="20"/>
        </w:rPr>
      </w:pPr>
      <w:r>
        <w:rPr>
          <w:rFonts w:cs="David" w:hint="cs"/>
          <w:noProof w:val="0"/>
          <w:sz w:val="20"/>
          <w:szCs w:val="20"/>
          <w:rtl/>
        </w:rPr>
        <w:lastRenderedPageBreak/>
        <w:t>2 קורסי תת ליבה</w:t>
      </w:r>
    </w:p>
    <w:p w:rsidR="001D3284" w:rsidRDefault="001D3284" w:rsidP="001D3284">
      <w:pPr>
        <w:pStyle w:val="BlockText"/>
        <w:numPr>
          <w:ilvl w:val="0"/>
          <w:numId w:val="3"/>
        </w:numPr>
        <w:tabs>
          <w:tab w:val="left" w:pos="375"/>
        </w:tabs>
        <w:spacing w:line="220" w:lineRule="exact"/>
        <w:ind w:left="375" w:right="0"/>
        <w:jc w:val="both"/>
        <w:rPr>
          <w:rFonts w:cs="David"/>
          <w:noProof w:val="0"/>
          <w:sz w:val="20"/>
          <w:szCs w:val="20"/>
        </w:rPr>
      </w:pPr>
      <w:r>
        <w:rPr>
          <w:rFonts w:cs="David" w:hint="cs"/>
          <w:noProof w:val="0"/>
          <w:sz w:val="20"/>
          <w:szCs w:val="20"/>
          <w:rtl/>
        </w:rPr>
        <w:t>2 קורסי בחירה חופשית</w:t>
      </w:r>
    </w:p>
    <w:p w:rsidR="0093350B" w:rsidRDefault="0093350B" w:rsidP="00B7298A">
      <w:pPr>
        <w:pStyle w:val="BlockText"/>
        <w:tabs>
          <w:tab w:val="left" w:pos="375"/>
        </w:tabs>
        <w:spacing w:line="220" w:lineRule="exact"/>
        <w:ind w:left="375" w:right="0"/>
        <w:jc w:val="both"/>
        <w:rPr>
          <w:rFonts w:cs="David"/>
          <w:noProof w:val="0"/>
          <w:sz w:val="20"/>
          <w:szCs w:val="20"/>
        </w:rPr>
      </w:pPr>
    </w:p>
    <w:p w:rsidR="0093350B" w:rsidRDefault="00102453" w:rsidP="00B7298A">
      <w:pPr>
        <w:pStyle w:val="BlockText"/>
        <w:spacing w:line="220" w:lineRule="exact"/>
        <w:ind w:left="-51" w:right="0"/>
        <w:jc w:val="both"/>
        <w:rPr>
          <w:rFonts w:cs="David"/>
          <w:noProof w:val="0"/>
          <w:sz w:val="20"/>
          <w:szCs w:val="20"/>
          <w:rtl/>
        </w:rPr>
      </w:pPr>
      <w:r>
        <w:rPr>
          <w:rFonts w:cs="David" w:hint="cs"/>
          <w:noProof w:val="0"/>
          <w:sz w:val="20"/>
          <w:szCs w:val="20"/>
          <w:rtl/>
        </w:rPr>
        <w:t>במקרה שסטודנט מציג רקע קודם בחלק מן המקצועות הנדרשים ת</w:t>
      </w:r>
      <w:r w:rsidR="006D5BE1">
        <w:rPr>
          <w:rFonts w:cs="David" w:hint="cs"/>
          <w:noProof w:val="0"/>
          <w:sz w:val="20"/>
          <w:szCs w:val="20"/>
          <w:rtl/>
        </w:rPr>
        <w:t>י</w:t>
      </w:r>
      <w:r>
        <w:rPr>
          <w:rFonts w:cs="David" w:hint="cs"/>
          <w:noProof w:val="0"/>
          <w:sz w:val="20"/>
          <w:szCs w:val="20"/>
          <w:rtl/>
        </w:rPr>
        <w:t xml:space="preserve">בדק האפשרות לפטור אותו מקורסי החובה הרלוונטיים באישור מרכז לימודים מתקדמים והמנחה. </w:t>
      </w:r>
    </w:p>
    <w:p w:rsidR="00102453" w:rsidRDefault="00102453" w:rsidP="006F729F">
      <w:pPr>
        <w:pStyle w:val="BlockText"/>
        <w:spacing w:line="220" w:lineRule="exact"/>
        <w:ind w:left="-51" w:right="0"/>
        <w:jc w:val="both"/>
        <w:rPr>
          <w:rFonts w:cs="David"/>
          <w:noProof w:val="0"/>
          <w:sz w:val="20"/>
          <w:szCs w:val="20"/>
        </w:rPr>
      </w:pPr>
      <w:r>
        <w:rPr>
          <w:rFonts w:cs="David" w:hint="cs"/>
          <w:noProof w:val="0"/>
          <w:sz w:val="20"/>
          <w:szCs w:val="20"/>
          <w:rtl/>
        </w:rPr>
        <w:t>בכל מקרה לא יילמד הסטודנט פחות מ-17 נקודות לתארים מתקדמים כתנאי לקבלת התואר השני.</w:t>
      </w:r>
    </w:p>
    <w:p w:rsidR="00C0026F" w:rsidRDefault="00C0026F" w:rsidP="00B7298A">
      <w:pPr>
        <w:pStyle w:val="BlockText"/>
        <w:tabs>
          <w:tab w:val="left" w:pos="375"/>
        </w:tabs>
        <w:spacing w:line="220" w:lineRule="exact"/>
        <w:ind w:right="0"/>
        <w:jc w:val="both"/>
        <w:rPr>
          <w:rFonts w:cs="David"/>
          <w:noProof w:val="0"/>
          <w:sz w:val="20"/>
          <w:szCs w:val="20"/>
          <w:rtl/>
        </w:rPr>
      </w:pPr>
    </w:p>
    <w:p w:rsidR="00883655" w:rsidRDefault="00883655" w:rsidP="003A392D">
      <w:pPr>
        <w:pStyle w:val="BlockText"/>
        <w:tabs>
          <w:tab w:val="left" w:pos="375"/>
        </w:tabs>
        <w:spacing w:line="220" w:lineRule="exact"/>
        <w:ind w:right="0"/>
        <w:jc w:val="both"/>
        <w:rPr>
          <w:rFonts w:cs="David"/>
          <w:noProof w:val="0"/>
          <w:sz w:val="20"/>
          <w:szCs w:val="20"/>
          <w:rtl/>
        </w:rPr>
      </w:pPr>
      <w:r w:rsidRPr="001D3284">
        <w:rPr>
          <w:rFonts w:cs="David" w:hint="cs"/>
          <w:noProof w:val="0"/>
          <w:sz w:val="20"/>
          <w:szCs w:val="20"/>
          <w:rtl/>
        </w:rPr>
        <w:t xml:space="preserve">בוגרי תואר ראשון </w:t>
      </w:r>
      <w:r w:rsidRPr="006F729F">
        <w:rPr>
          <w:rFonts w:cs="David" w:hint="eastAsia"/>
          <w:sz w:val="20"/>
          <w:szCs w:val="20"/>
          <w:u w:val="single"/>
          <w:rtl/>
        </w:rPr>
        <w:t>תלת</w:t>
      </w:r>
      <w:r w:rsidRPr="006F729F">
        <w:rPr>
          <w:rFonts w:cs="David"/>
          <w:sz w:val="20"/>
          <w:szCs w:val="20"/>
          <w:u w:val="single"/>
          <w:rtl/>
        </w:rPr>
        <w:t xml:space="preserve"> </w:t>
      </w:r>
      <w:r w:rsidRPr="006F729F">
        <w:rPr>
          <w:rFonts w:cs="David" w:hint="eastAsia"/>
          <w:sz w:val="20"/>
          <w:szCs w:val="20"/>
          <w:u w:val="single"/>
          <w:rtl/>
        </w:rPr>
        <w:t>שנתי</w:t>
      </w:r>
      <w:r w:rsidRPr="001D3284">
        <w:rPr>
          <w:rFonts w:cs="David" w:hint="cs"/>
          <w:noProof w:val="0"/>
          <w:sz w:val="20"/>
          <w:szCs w:val="20"/>
          <w:rtl/>
        </w:rPr>
        <w:t xml:space="preserve"> מחויבים ב- </w:t>
      </w:r>
      <w:r w:rsidR="001D3284">
        <w:rPr>
          <w:rFonts w:cs="David" w:hint="cs"/>
          <w:noProof w:val="0"/>
          <w:sz w:val="20"/>
          <w:szCs w:val="20"/>
          <w:rtl/>
        </w:rPr>
        <w:t>30</w:t>
      </w:r>
      <w:r w:rsidR="001D3284" w:rsidRPr="001D3284">
        <w:rPr>
          <w:rFonts w:cs="David" w:hint="cs"/>
          <w:noProof w:val="0"/>
          <w:sz w:val="20"/>
          <w:szCs w:val="20"/>
          <w:rtl/>
        </w:rPr>
        <w:t xml:space="preserve"> </w:t>
      </w:r>
      <w:r w:rsidRPr="001D3284">
        <w:rPr>
          <w:rFonts w:cs="David" w:hint="cs"/>
          <w:noProof w:val="0"/>
          <w:sz w:val="20"/>
          <w:szCs w:val="20"/>
          <w:rtl/>
        </w:rPr>
        <w:t xml:space="preserve">נקודות </w:t>
      </w:r>
      <w:r w:rsidR="001D3284">
        <w:rPr>
          <w:rFonts w:cs="David" w:hint="cs"/>
          <w:noProof w:val="0"/>
          <w:sz w:val="20"/>
          <w:szCs w:val="20"/>
          <w:rtl/>
        </w:rPr>
        <w:t xml:space="preserve">אשר </w:t>
      </w:r>
      <w:r w:rsidR="003A392D">
        <w:rPr>
          <w:rFonts w:cs="David" w:hint="cs"/>
          <w:noProof w:val="0"/>
          <w:sz w:val="20"/>
          <w:szCs w:val="20"/>
          <w:rtl/>
        </w:rPr>
        <w:t>יכללו בתוכן</w:t>
      </w:r>
      <w:r w:rsidR="001D3284">
        <w:rPr>
          <w:rFonts w:cs="David" w:hint="cs"/>
          <w:noProof w:val="0"/>
          <w:sz w:val="20"/>
          <w:szCs w:val="20"/>
          <w:rtl/>
        </w:rPr>
        <w:t>:</w:t>
      </w:r>
    </w:p>
    <w:p w:rsidR="001D3284" w:rsidRDefault="001D3284" w:rsidP="00B7298A">
      <w:pPr>
        <w:pStyle w:val="BlockText"/>
        <w:numPr>
          <w:ilvl w:val="0"/>
          <w:numId w:val="15"/>
        </w:numPr>
        <w:tabs>
          <w:tab w:val="left" w:pos="375"/>
        </w:tabs>
        <w:spacing w:line="220" w:lineRule="exact"/>
        <w:ind w:left="325" w:right="0"/>
        <w:jc w:val="both"/>
        <w:rPr>
          <w:rFonts w:cs="David"/>
          <w:noProof w:val="0"/>
          <w:sz w:val="20"/>
          <w:szCs w:val="20"/>
          <w:rtl/>
        </w:rPr>
      </w:pPr>
      <w:r>
        <w:rPr>
          <w:rFonts w:cs="David" w:hint="cs"/>
          <w:noProof w:val="0"/>
          <w:sz w:val="20"/>
          <w:szCs w:val="20"/>
          <w:rtl/>
        </w:rPr>
        <w:t>6 קורסי ליבה</w:t>
      </w:r>
      <w:r w:rsidR="00E75481">
        <w:rPr>
          <w:rFonts w:cs="David" w:hint="cs"/>
          <w:noProof w:val="0"/>
          <w:sz w:val="20"/>
          <w:szCs w:val="20"/>
          <w:rtl/>
        </w:rPr>
        <w:t xml:space="preserve"> (ראה טבלה מצורפת).</w:t>
      </w:r>
    </w:p>
    <w:p w:rsidR="001D3284" w:rsidRDefault="001D3284" w:rsidP="00B7298A">
      <w:pPr>
        <w:pStyle w:val="BlockText"/>
        <w:numPr>
          <w:ilvl w:val="0"/>
          <w:numId w:val="15"/>
        </w:numPr>
        <w:tabs>
          <w:tab w:val="left" w:pos="375"/>
        </w:tabs>
        <w:spacing w:line="220" w:lineRule="exact"/>
        <w:ind w:left="325" w:right="0"/>
        <w:jc w:val="both"/>
        <w:rPr>
          <w:rFonts w:cs="David"/>
          <w:noProof w:val="0"/>
          <w:sz w:val="20"/>
          <w:szCs w:val="20"/>
          <w:rtl/>
        </w:rPr>
      </w:pPr>
      <w:r>
        <w:rPr>
          <w:rFonts w:cs="David" w:hint="cs"/>
          <w:noProof w:val="0"/>
          <w:sz w:val="20"/>
          <w:szCs w:val="20"/>
          <w:rtl/>
        </w:rPr>
        <w:t>2 קורסי תת ליבה</w:t>
      </w:r>
    </w:p>
    <w:p w:rsidR="001D3284" w:rsidRDefault="001D3284" w:rsidP="00B7298A">
      <w:pPr>
        <w:pStyle w:val="BlockText"/>
        <w:numPr>
          <w:ilvl w:val="0"/>
          <w:numId w:val="15"/>
        </w:numPr>
        <w:tabs>
          <w:tab w:val="left" w:pos="375"/>
        </w:tabs>
        <w:spacing w:line="220" w:lineRule="exact"/>
        <w:ind w:left="325" w:right="0"/>
        <w:jc w:val="both"/>
        <w:rPr>
          <w:rFonts w:cs="David"/>
          <w:noProof w:val="0"/>
          <w:sz w:val="20"/>
          <w:szCs w:val="20"/>
          <w:rtl/>
        </w:rPr>
      </w:pPr>
      <w:r>
        <w:rPr>
          <w:rFonts w:cs="David" w:hint="cs"/>
          <w:noProof w:val="0"/>
          <w:sz w:val="20"/>
          <w:szCs w:val="20"/>
          <w:rtl/>
        </w:rPr>
        <w:t>2 קורסי בחירה חופשית</w:t>
      </w:r>
    </w:p>
    <w:p w:rsidR="0093350B" w:rsidRPr="00634699" w:rsidRDefault="0093350B" w:rsidP="00B7298A">
      <w:pPr>
        <w:pStyle w:val="BlockText"/>
        <w:tabs>
          <w:tab w:val="left" w:pos="375"/>
        </w:tabs>
        <w:spacing w:line="220" w:lineRule="exact"/>
        <w:ind w:left="325" w:right="0"/>
        <w:jc w:val="both"/>
        <w:rPr>
          <w:rFonts w:cs="David"/>
          <w:noProof w:val="0"/>
          <w:sz w:val="20"/>
          <w:szCs w:val="20"/>
        </w:rPr>
      </w:pPr>
    </w:p>
    <w:p w:rsidR="0093350B" w:rsidRDefault="00C0026F" w:rsidP="00E75481">
      <w:pPr>
        <w:pStyle w:val="BlockText"/>
        <w:spacing w:line="220" w:lineRule="exact"/>
        <w:ind w:left="-51" w:right="0"/>
        <w:jc w:val="both"/>
        <w:rPr>
          <w:rFonts w:cs="David"/>
          <w:noProof w:val="0"/>
          <w:sz w:val="20"/>
          <w:szCs w:val="20"/>
          <w:rtl/>
        </w:rPr>
      </w:pPr>
      <w:r>
        <w:rPr>
          <w:rFonts w:cs="David" w:hint="cs"/>
          <w:noProof w:val="0"/>
          <w:sz w:val="20"/>
          <w:szCs w:val="20"/>
          <w:rtl/>
        </w:rPr>
        <w:t>במקרה שסטודנט מציג רקע קודם בחלק מן המקצועות הנדרשים ת</w:t>
      </w:r>
      <w:r w:rsidR="006D5BE1">
        <w:rPr>
          <w:rFonts w:cs="David" w:hint="cs"/>
          <w:noProof w:val="0"/>
          <w:sz w:val="20"/>
          <w:szCs w:val="20"/>
          <w:rtl/>
        </w:rPr>
        <w:t>י</w:t>
      </w:r>
      <w:r>
        <w:rPr>
          <w:rFonts w:cs="David" w:hint="cs"/>
          <w:noProof w:val="0"/>
          <w:sz w:val="20"/>
          <w:szCs w:val="20"/>
          <w:rtl/>
        </w:rPr>
        <w:t>בדק האפשרות לפטור אותו מקורסי החובה הרלוונטיים באישור מרכז לימודים מתקדמים והמנחה.</w:t>
      </w:r>
    </w:p>
    <w:p w:rsidR="00883655" w:rsidRPr="00634699" w:rsidRDefault="00C0026F" w:rsidP="009A3A39">
      <w:pPr>
        <w:pStyle w:val="BlockText"/>
        <w:spacing w:line="220" w:lineRule="exact"/>
        <w:ind w:left="-51" w:right="0"/>
        <w:jc w:val="both"/>
        <w:rPr>
          <w:rFonts w:cs="David"/>
          <w:noProof w:val="0"/>
          <w:sz w:val="20"/>
          <w:szCs w:val="20"/>
          <w:rtl/>
        </w:rPr>
      </w:pPr>
      <w:r>
        <w:rPr>
          <w:rFonts w:cs="David" w:hint="cs"/>
          <w:noProof w:val="0"/>
          <w:sz w:val="20"/>
          <w:szCs w:val="20"/>
          <w:rtl/>
        </w:rPr>
        <w:t xml:space="preserve"> בכל מקרה לא יילמד הסטודנט פחות מ-30 נקודות, מתוכן לפחות </w:t>
      </w:r>
      <w:r w:rsidR="009A3A39">
        <w:rPr>
          <w:rFonts w:cs="David" w:hint="cs"/>
          <w:noProof w:val="0"/>
          <w:sz w:val="20"/>
          <w:szCs w:val="20"/>
          <w:rtl/>
        </w:rPr>
        <w:t xml:space="preserve">20 </w:t>
      </w:r>
      <w:r>
        <w:rPr>
          <w:rFonts w:cs="David" w:hint="cs"/>
          <w:noProof w:val="0"/>
          <w:sz w:val="20"/>
          <w:szCs w:val="20"/>
          <w:rtl/>
        </w:rPr>
        <w:t>נקודות לתארים מתקדמים כתנאי לקבלת התואר השני.</w:t>
      </w:r>
    </w:p>
    <w:p w:rsidR="00883655" w:rsidRDefault="00883655" w:rsidP="000E345A">
      <w:pPr>
        <w:pStyle w:val="BlockText"/>
        <w:spacing w:line="220" w:lineRule="exact"/>
        <w:ind w:left="15" w:right="0"/>
        <w:jc w:val="both"/>
        <w:rPr>
          <w:rFonts w:cs="David"/>
          <w:noProof w:val="0"/>
          <w:sz w:val="20"/>
          <w:szCs w:val="20"/>
          <w:rtl/>
        </w:rPr>
      </w:pPr>
    </w:p>
    <w:p w:rsidR="0093350B" w:rsidRPr="00634699" w:rsidRDefault="0093350B" w:rsidP="000E345A">
      <w:pPr>
        <w:pStyle w:val="BlockText"/>
        <w:spacing w:line="220" w:lineRule="exact"/>
        <w:ind w:left="15" w:right="0"/>
        <w:jc w:val="both"/>
        <w:rPr>
          <w:rFonts w:cs="David"/>
          <w:noProof w:val="0"/>
          <w:sz w:val="20"/>
          <w:szCs w:val="20"/>
          <w:rtl/>
        </w:rPr>
      </w:pPr>
    </w:p>
    <w:p w:rsidR="00883655" w:rsidRPr="00634699" w:rsidRDefault="00883655" w:rsidP="00883655">
      <w:pPr>
        <w:pStyle w:val="BlockText"/>
        <w:spacing w:line="220" w:lineRule="exact"/>
        <w:ind w:left="15" w:right="0"/>
        <w:jc w:val="both"/>
        <w:rPr>
          <w:rFonts w:cs="David"/>
          <w:noProof w:val="0"/>
          <w:sz w:val="20"/>
          <w:szCs w:val="20"/>
          <w:rtl/>
        </w:rPr>
      </w:pPr>
      <w:r w:rsidRPr="00634699">
        <w:rPr>
          <w:rFonts w:cs="David" w:hint="cs"/>
          <w:noProof w:val="0"/>
          <w:sz w:val="20"/>
          <w:szCs w:val="20"/>
          <w:rtl/>
        </w:rPr>
        <w:t>בנוסף למקצועות כל תלמיד יבצע מחקר בהיקף של 20 נקודות.</w:t>
      </w:r>
    </w:p>
    <w:p w:rsidR="00883655" w:rsidRPr="00634699" w:rsidRDefault="00883655" w:rsidP="00E75481">
      <w:pPr>
        <w:pStyle w:val="BlockText"/>
        <w:spacing w:line="220" w:lineRule="exact"/>
        <w:ind w:left="-51" w:right="0"/>
        <w:jc w:val="both"/>
        <w:rPr>
          <w:rFonts w:cs="David"/>
          <w:sz w:val="20"/>
          <w:szCs w:val="20"/>
          <w:rtl/>
        </w:rPr>
      </w:pPr>
      <w:r w:rsidRPr="00634699">
        <w:rPr>
          <w:rFonts w:cs="David" w:hint="cs"/>
          <w:sz w:val="20"/>
          <w:szCs w:val="20"/>
          <w:rtl/>
        </w:rPr>
        <w:t xml:space="preserve">  </w:t>
      </w:r>
      <w:r w:rsidRPr="00634699">
        <w:rPr>
          <w:rFonts w:cs="David" w:hint="cs"/>
          <w:sz w:val="20"/>
          <w:szCs w:val="20"/>
          <w:rtl/>
        </w:rPr>
        <w:br/>
        <w:t xml:space="preserve">הדרישות לשפות הן בהתאם לתקנות בי"ס ללמודי </w:t>
      </w:r>
      <w:r w:rsidR="00E75481">
        <w:rPr>
          <w:rFonts w:cs="David" w:hint="cs"/>
          <w:sz w:val="20"/>
          <w:szCs w:val="20"/>
          <w:rtl/>
        </w:rPr>
        <w:t>תארים מתקדמים</w:t>
      </w:r>
      <w:r w:rsidRPr="00634699">
        <w:rPr>
          <w:rFonts w:cs="David" w:hint="cs"/>
          <w:sz w:val="20"/>
          <w:szCs w:val="20"/>
          <w:rtl/>
        </w:rPr>
        <w:t>.</w:t>
      </w:r>
    </w:p>
    <w:p w:rsidR="00883655" w:rsidRPr="00961453" w:rsidRDefault="00883655" w:rsidP="00883655">
      <w:pPr>
        <w:pStyle w:val="BlockText"/>
        <w:spacing w:line="220" w:lineRule="exact"/>
        <w:ind w:left="-51" w:right="0"/>
        <w:jc w:val="both"/>
        <w:rPr>
          <w:rFonts w:cs="David"/>
          <w:sz w:val="20"/>
          <w:szCs w:val="20"/>
          <w:rtl/>
        </w:rPr>
      </w:pPr>
      <w:r w:rsidRPr="00961453">
        <w:rPr>
          <w:rFonts w:cs="David" w:hint="cs"/>
          <w:b/>
          <w:bCs/>
          <w:noProof w:val="0"/>
          <w:sz w:val="20"/>
          <w:szCs w:val="20"/>
          <w:u w:val="single"/>
          <w:rtl/>
        </w:rPr>
        <w:br/>
      </w:r>
    </w:p>
    <w:p w:rsidR="00883655" w:rsidRPr="00961453" w:rsidRDefault="00883655" w:rsidP="00883655">
      <w:pPr>
        <w:pStyle w:val="BlockText"/>
        <w:spacing w:line="220" w:lineRule="exact"/>
        <w:ind w:left="-51" w:right="360"/>
        <w:jc w:val="both"/>
        <w:rPr>
          <w:rFonts w:cs="David"/>
          <w:b/>
          <w:bCs/>
          <w:sz w:val="20"/>
          <w:szCs w:val="20"/>
          <w:rtl/>
        </w:rPr>
      </w:pPr>
      <w:r w:rsidRPr="00961453">
        <w:rPr>
          <w:rFonts w:cs="David" w:hint="cs"/>
          <w:b/>
          <w:bCs/>
          <w:sz w:val="20"/>
          <w:szCs w:val="20"/>
          <w:rtl/>
        </w:rPr>
        <w:t>המחקר</w:t>
      </w:r>
    </w:p>
    <w:p w:rsidR="00883655" w:rsidRPr="00961453" w:rsidRDefault="00883655" w:rsidP="00883655">
      <w:pPr>
        <w:pStyle w:val="BlockText"/>
        <w:spacing w:line="220" w:lineRule="exact"/>
        <w:ind w:left="-51" w:right="0"/>
        <w:jc w:val="both"/>
        <w:rPr>
          <w:rFonts w:cs="David"/>
          <w:sz w:val="20"/>
          <w:szCs w:val="20"/>
          <w:rtl/>
        </w:rPr>
      </w:pPr>
      <w:r w:rsidRPr="00961453">
        <w:rPr>
          <w:rFonts w:cs="David" w:hint="cs"/>
          <w:sz w:val="20"/>
          <w:szCs w:val="20"/>
          <w:rtl/>
        </w:rPr>
        <w:t>תוכנית הלימודים תאפשר השתלמות לתואר גבוה בהנחיית כל חבר/ת סגל מהפקולטות המשתתפות בתוכנית גם אם הסטודנט בעל תואר בוגר בפקולטה אחרת. הוועדה הבין יחידתית האחראית לתוכנית תעודד תוכניות מחקר בין תחומיות והנחייה משותפת של אנשי סגל מפקולטות שונות.</w:t>
      </w:r>
    </w:p>
    <w:p w:rsidR="00883655" w:rsidRPr="00961453" w:rsidRDefault="00883655" w:rsidP="00883655">
      <w:pPr>
        <w:pStyle w:val="BlockText"/>
        <w:spacing w:line="220" w:lineRule="exact"/>
        <w:ind w:left="-51" w:right="360"/>
        <w:jc w:val="both"/>
        <w:rPr>
          <w:rFonts w:cs="David"/>
          <w:sz w:val="20"/>
          <w:szCs w:val="20"/>
          <w:rtl/>
        </w:rPr>
      </w:pPr>
      <w:r w:rsidRPr="00961453">
        <w:rPr>
          <w:rFonts w:cs="David" w:hint="cs"/>
          <w:sz w:val="20"/>
          <w:szCs w:val="20"/>
          <w:rtl/>
        </w:rPr>
        <w:t xml:space="preserve">עבודת מחקר תבוצע בהיקף של </w:t>
      </w:r>
      <w:r w:rsidRPr="00961453">
        <w:rPr>
          <w:rFonts w:cs="David" w:hint="cs"/>
          <w:b/>
          <w:bCs/>
          <w:sz w:val="20"/>
          <w:szCs w:val="20"/>
          <w:rtl/>
        </w:rPr>
        <w:t>20</w:t>
      </w:r>
      <w:r w:rsidRPr="00961453">
        <w:rPr>
          <w:rFonts w:cs="David" w:hint="cs"/>
          <w:sz w:val="20"/>
          <w:szCs w:val="20"/>
          <w:rtl/>
        </w:rPr>
        <w:t xml:space="preserve"> נק'.</w:t>
      </w:r>
    </w:p>
    <w:p w:rsidR="00883655" w:rsidRPr="00961453" w:rsidRDefault="00883655" w:rsidP="00E75481">
      <w:pPr>
        <w:pStyle w:val="BlockText"/>
        <w:spacing w:line="220" w:lineRule="exact"/>
        <w:ind w:left="-51" w:right="360"/>
        <w:jc w:val="both"/>
        <w:rPr>
          <w:rFonts w:cs="David"/>
          <w:sz w:val="20"/>
          <w:szCs w:val="20"/>
          <w:rtl/>
        </w:rPr>
      </w:pPr>
      <w:r w:rsidRPr="00961453">
        <w:rPr>
          <w:rFonts w:cs="David" w:hint="cs"/>
          <w:sz w:val="20"/>
          <w:szCs w:val="20"/>
          <w:rtl/>
        </w:rPr>
        <w:t xml:space="preserve">נושא המחקר יאושר ע"י וועדת התוכנית בהתאם לתקנון בי"ס ללימודי </w:t>
      </w:r>
      <w:r w:rsidR="00E75481">
        <w:rPr>
          <w:rFonts w:cs="David" w:hint="cs"/>
          <w:sz w:val="20"/>
          <w:szCs w:val="20"/>
          <w:rtl/>
        </w:rPr>
        <w:t>תארים מתקדמים</w:t>
      </w:r>
      <w:r w:rsidRPr="00961453">
        <w:rPr>
          <w:rFonts w:cs="David" w:hint="cs"/>
          <w:sz w:val="20"/>
          <w:szCs w:val="20"/>
          <w:rtl/>
        </w:rPr>
        <w:t>.</w:t>
      </w:r>
    </w:p>
    <w:p w:rsidR="00883655" w:rsidRPr="00961453" w:rsidRDefault="00883655" w:rsidP="006F729F">
      <w:pPr>
        <w:pStyle w:val="BlockText"/>
        <w:spacing w:line="220" w:lineRule="exact"/>
        <w:ind w:left="-51" w:right="360"/>
        <w:jc w:val="both"/>
        <w:rPr>
          <w:rFonts w:cs="David"/>
          <w:sz w:val="20"/>
          <w:szCs w:val="20"/>
          <w:rtl/>
        </w:rPr>
      </w:pPr>
    </w:p>
    <w:p w:rsidR="00883655" w:rsidRPr="006F729F" w:rsidRDefault="00883655" w:rsidP="006F729F">
      <w:pPr>
        <w:pStyle w:val="BlockText"/>
        <w:spacing w:line="220" w:lineRule="exact"/>
        <w:ind w:left="-51" w:right="360"/>
        <w:jc w:val="both"/>
        <w:rPr>
          <w:rFonts w:cs="David"/>
          <w:sz w:val="20"/>
          <w:rtl/>
        </w:rPr>
      </w:pPr>
    </w:p>
    <w:p w:rsidR="00883655" w:rsidRPr="00961453" w:rsidRDefault="00883655" w:rsidP="00883655">
      <w:pPr>
        <w:pStyle w:val="1"/>
        <w:jc w:val="both"/>
        <w:rPr>
          <w:rFonts w:cs="David"/>
          <w:sz w:val="32"/>
          <w:szCs w:val="32"/>
          <w:rtl/>
        </w:rPr>
      </w:pPr>
    </w:p>
    <w:p w:rsidR="00883655" w:rsidRPr="00785573" w:rsidRDefault="00883655" w:rsidP="00883655">
      <w:pPr>
        <w:pStyle w:val="1"/>
        <w:jc w:val="both"/>
        <w:rPr>
          <w:rFonts w:cs="David"/>
          <w:w w:val="100"/>
          <w:sz w:val="32"/>
          <w:szCs w:val="32"/>
          <w:rtl/>
        </w:rPr>
      </w:pPr>
      <w:r w:rsidRPr="00785573">
        <w:rPr>
          <w:rFonts w:cs="David" w:hint="cs"/>
          <w:w w:val="100"/>
          <w:sz w:val="32"/>
          <w:szCs w:val="32"/>
          <w:rtl/>
        </w:rPr>
        <w:t>לימודים לתואר דוקטור</w:t>
      </w:r>
    </w:p>
    <w:p w:rsidR="00883655" w:rsidRPr="00961453" w:rsidRDefault="00883655" w:rsidP="00883655">
      <w:pPr>
        <w:pStyle w:val="3"/>
        <w:spacing w:before="120"/>
        <w:jc w:val="both"/>
        <w:rPr>
          <w:rFonts w:cs="David"/>
          <w:rtl/>
        </w:rPr>
      </w:pPr>
      <w:r w:rsidRPr="00961453">
        <w:rPr>
          <w:rFonts w:cs="David" w:hint="cs"/>
          <w:rtl/>
        </w:rPr>
        <w:t>תנאי הקבלה</w:t>
      </w:r>
    </w:p>
    <w:p w:rsidR="00883655" w:rsidRPr="00961453" w:rsidRDefault="00883655" w:rsidP="000E345A">
      <w:pPr>
        <w:pStyle w:val="2"/>
        <w:rPr>
          <w:rFonts w:cs="David"/>
          <w:sz w:val="20"/>
          <w:szCs w:val="20"/>
          <w:rtl/>
        </w:rPr>
      </w:pPr>
      <w:r w:rsidRPr="00961453">
        <w:rPr>
          <w:rFonts w:cs="David" w:hint="cs"/>
          <w:sz w:val="20"/>
          <w:szCs w:val="20"/>
          <w:rtl/>
        </w:rPr>
        <w:t xml:space="preserve">למסלול זה  יוכל להגיש מועמדות בעל תואר מגיסטר למדעים של הטכניון (או תואר שקול של מוסד אקדמי מוכר אחר) עם רקע מתאים וממוצע ציונים של בדרך כלל </w:t>
      </w:r>
      <w:r w:rsidR="000E345A">
        <w:rPr>
          <w:rFonts w:cs="David" w:hint="cs"/>
          <w:sz w:val="20"/>
          <w:szCs w:val="20"/>
          <w:rtl/>
        </w:rPr>
        <w:t>92</w:t>
      </w:r>
      <w:r w:rsidR="000E345A" w:rsidRPr="00961453">
        <w:rPr>
          <w:rFonts w:cs="David" w:hint="cs"/>
          <w:sz w:val="20"/>
          <w:szCs w:val="20"/>
          <w:rtl/>
        </w:rPr>
        <w:t xml:space="preserve"> </w:t>
      </w:r>
      <w:r w:rsidRPr="00961453">
        <w:rPr>
          <w:rFonts w:cs="David" w:hint="cs"/>
          <w:sz w:val="20"/>
          <w:szCs w:val="20"/>
          <w:rtl/>
        </w:rPr>
        <w:t>לפחות הן במקצועות והן בחיבור הגמר (תזה).</w:t>
      </w:r>
    </w:p>
    <w:p w:rsidR="00883655" w:rsidRPr="00961453" w:rsidRDefault="00883655" w:rsidP="00883655">
      <w:pPr>
        <w:pStyle w:val="2"/>
        <w:rPr>
          <w:rFonts w:cs="David"/>
          <w:sz w:val="20"/>
          <w:szCs w:val="20"/>
          <w:rtl/>
        </w:rPr>
      </w:pPr>
      <w:r w:rsidRPr="00961453">
        <w:rPr>
          <w:rFonts w:cs="David" w:hint="cs"/>
          <w:sz w:val="20"/>
          <w:szCs w:val="20"/>
          <w:rtl/>
        </w:rPr>
        <w:t>מועמד שסיים את התואר הראשון בממוצע של בדרך כלל 90 לפחות יוכל להגיש מועמדות למסלול המיוחד (סעיף 32.05).</w:t>
      </w:r>
    </w:p>
    <w:p w:rsidR="00883655" w:rsidRPr="00961453" w:rsidRDefault="00883655" w:rsidP="00883655">
      <w:pPr>
        <w:pStyle w:val="2"/>
        <w:rPr>
          <w:rFonts w:cs="David"/>
          <w:sz w:val="20"/>
          <w:szCs w:val="20"/>
          <w:rtl/>
        </w:rPr>
      </w:pPr>
      <w:r w:rsidRPr="00961453">
        <w:rPr>
          <w:rFonts w:cs="David" w:hint="cs"/>
          <w:sz w:val="20"/>
          <w:szCs w:val="20"/>
          <w:rtl/>
        </w:rPr>
        <w:t>סטודנט לתואר מגיסטר למדעים בעל הישגים מעולים (בדרך כלל 90 לפחות) והצטיינות במחקר יוכל לעבור למסלול הישיר לקראת התואר דוקטור (סעיפים 24.07, 32.06 בתקנות).</w:t>
      </w:r>
    </w:p>
    <w:p w:rsidR="00883655" w:rsidRPr="00961453" w:rsidRDefault="00883655" w:rsidP="00883655">
      <w:pPr>
        <w:pStyle w:val="BlockText"/>
        <w:spacing w:line="220" w:lineRule="exact"/>
        <w:ind w:left="-51" w:right="0"/>
        <w:jc w:val="both"/>
        <w:rPr>
          <w:rFonts w:cs="David"/>
          <w:noProof w:val="0"/>
          <w:sz w:val="20"/>
          <w:szCs w:val="20"/>
          <w:rtl/>
        </w:rPr>
      </w:pPr>
      <w:r w:rsidRPr="00961453">
        <w:rPr>
          <w:rFonts w:cs="David" w:hint="cs"/>
          <w:noProof w:val="0"/>
          <w:sz w:val="20"/>
          <w:szCs w:val="20"/>
          <w:rtl/>
        </w:rPr>
        <w:t>לבקשת הקבלה יש לצרף:</w:t>
      </w:r>
    </w:p>
    <w:p w:rsidR="00883655" w:rsidRPr="00961453" w:rsidRDefault="00883655" w:rsidP="00883655">
      <w:pPr>
        <w:pStyle w:val="BlockText"/>
        <w:spacing w:line="220" w:lineRule="exact"/>
        <w:ind w:left="-51" w:right="0"/>
        <w:jc w:val="both"/>
        <w:rPr>
          <w:rFonts w:cs="David"/>
          <w:noProof w:val="0"/>
          <w:sz w:val="20"/>
          <w:szCs w:val="20"/>
          <w:rtl/>
        </w:rPr>
      </w:pPr>
    </w:p>
    <w:p w:rsidR="00883655" w:rsidRPr="00961453" w:rsidRDefault="00883655" w:rsidP="006F729F">
      <w:pPr>
        <w:pStyle w:val="BlockText"/>
        <w:numPr>
          <w:ilvl w:val="0"/>
          <w:numId w:val="7"/>
        </w:numPr>
        <w:spacing w:line="220" w:lineRule="exact"/>
        <w:ind w:right="0"/>
        <w:jc w:val="both"/>
        <w:rPr>
          <w:rFonts w:cs="David"/>
          <w:noProof w:val="0"/>
          <w:sz w:val="20"/>
          <w:szCs w:val="20"/>
          <w:rtl/>
        </w:rPr>
      </w:pPr>
      <w:r w:rsidRPr="00961453">
        <w:rPr>
          <w:rFonts w:cs="David" w:hint="cs"/>
          <w:noProof w:val="0"/>
          <w:sz w:val="20"/>
          <w:szCs w:val="20"/>
          <w:rtl/>
        </w:rPr>
        <w:t xml:space="preserve">גיליון ציונים מפורט של לימודים אקדמיים </w:t>
      </w:r>
      <w:r w:rsidR="000E345A">
        <w:rPr>
          <w:rFonts w:cs="David" w:hint="cs"/>
          <w:noProof w:val="0"/>
          <w:sz w:val="20"/>
          <w:szCs w:val="20"/>
          <w:rtl/>
        </w:rPr>
        <w:t xml:space="preserve">קודמים </w:t>
      </w:r>
      <w:r w:rsidRPr="00961453">
        <w:rPr>
          <w:rFonts w:cs="David" w:hint="cs"/>
          <w:noProof w:val="0"/>
          <w:sz w:val="20"/>
          <w:szCs w:val="20"/>
          <w:rtl/>
        </w:rPr>
        <w:t>של המועמד</w:t>
      </w:r>
    </w:p>
    <w:p w:rsidR="00883655" w:rsidRPr="00961453" w:rsidRDefault="00883655" w:rsidP="006F729F">
      <w:pPr>
        <w:numPr>
          <w:ilvl w:val="0"/>
          <w:numId w:val="7"/>
        </w:numPr>
        <w:jc w:val="both"/>
        <w:rPr>
          <w:rFonts w:cs="David"/>
          <w:noProof w:val="0"/>
          <w:rtl/>
        </w:rPr>
      </w:pPr>
      <w:r w:rsidRPr="00961453">
        <w:rPr>
          <w:rFonts w:ascii="Arial" w:hAnsi="Arial" w:cs="David"/>
          <w:noProof w:val="0"/>
          <w:rtl/>
        </w:rPr>
        <w:t xml:space="preserve">2 המלצות לפחות (טופס המלצה מובנה ומכתב המלצה </w:t>
      </w:r>
      <w:r w:rsidRPr="00961453">
        <w:rPr>
          <w:rFonts w:ascii="Arial" w:hAnsi="Arial" w:cs="David" w:hint="cs"/>
          <w:noProof w:val="0"/>
          <w:rtl/>
        </w:rPr>
        <w:t xml:space="preserve"> מכל אחד משני הממליצים</w:t>
      </w:r>
      <w:r w:rsidRPr="00961453">
        <w:rPr>
          <w:rFonts w:ascii="Arial" w:hAnsi="Arial" w:cs="David"/>
          <w:noProof w:val="0"/>
          <w:rtl/>
        </w:rPr>
        <w:t>)</w:t>
      </w:r>
    </w:p>
    <w:p w:rsidR="00883655" w:rsidRPr="00961453" w:rsidRDefault="00883655" w:rsidP="006F729F">
      <w:pPr>
        <w:numPr>
          <w:ilvl w:val="0"/>
          <w:numId w:val="7"/>
        </w:numPr>
        <w:jc w:val="both"/>
        <w:rPr>
          <w:rFonts w:cs="David"/>
          <w:noProof w:val="0"/>
          <w:rtl/>
        </w:rPr>
      </w:pPr>
      <w:r w:rsidRPr="00961453">
        <w:rPr>
          <w:rFonts w:cs="David" w:hint="cs"/>
          <w:noProof w:val="0"/>
          <w:rtl/>
        </w:rPr>
        <w:t>קורות חיים</w:t>
      </w:r>
    </w:p>
    <w:p w:rsidR="00883655" w:rsidRDefault="00883655" w:rsidP="006F729F">
      <w:pPr>
        <w:numPr>
          <w:ilvl w:val="0"/>
          <w:numId w:val="7"/>
        </w:numPr>
        <w:jc w:val="both"/>
        <w:rPr>
          <w:rFonts w:cs="David"/>
          <w:noProof w:val="0"/>
        </w:rPr>
      </w:pPr>
      <w:r w:rsidRPr="00961453">
        <w:rPr>
          <w:rFonts w:ascii="Arial" w:hAnsi="Arial" w:cs="David"/>
          <w:noProof w:val="0"/>
          <w:rtl/>
        </w:rPr>
        <w:t xml:space="preserve">מכתב אישי המסביר "מדוע הנך </w:t>
      </w:r>
      <w:r w:rsidR="000E345A">
        <w:rPr>
          <w:rFonts w:ascii="Arial" w:hAnsi="Arial" w:cs="David" w:hint="cs"/>
          <w:noProof w:val="0"/>
          <w:rtl/>
        </w:rPr>
        <w:t xml:space="preserve">מעוניין </w:t>
      </w:r>
      <w:r w:rsidRPr="00961453">
        <w:rPr>
          <w:rFonts w:ascii="Arial" w:hAnsi="Arial" w:cs="David"/>
          <w:noProof w:val="0"/>
          <w:rtl/>
        </w:rPr>
        <w:t>להתקבל לתוכנית</w:t>
      </w:r>
      <w:r w:rsidR="000E345A">
        <w:rPr>
          <w:rFonts w:ascii="Arial" w:hAnsi="Arial" w:cs="David" w:hint="cs"/>
          <w:noProof w:val="0"/>
          <w:rtl/>
        </w:rPr>
        <w:t>?</w:t>
      </w:r>
      <w:r w:rsidRPr="00961453">
        <w:rPr>
          <w:rFonts w:ascii="Arial" w:hAnsi="Arial" w:cs="David"/>
          <w:noProof w:val="0"/>
          <w:rtl/>
        </w:rPr>
        <w:t>"</w:t>
      </w:r>
      <w:r w:rsidRPr="00961453">
        <w:rPr>
          <w:rFonts w:cs="David" w:hint="cs"/>
          <w:noProof w:val="0"/>
          <w:rtl/>
        </w:rPr>
        <w:t>.</w:t>
      </w:r>
    </w:p>
    <w:p w:rsidR="001A2FA5" w:rsidRPr="00961453" w:rsidRDefault="001A2FA5" w:rsidP="001A2FA5">
      <w:pPr>
        <w:numPr>
          <w:ilvl w:val="0"/>
          <w:numId w:val="7"/>
        </w:numPr>
        <w:jc w:val="both"/>
        <w:rPr>
          <w:rFonts w:cs="David"/>
          <w:noProof w:val="0"/>
          <w:rtl/>
        </w:rPr>
      </w:pPr>
      <w:r w:rsidRPr="001A2FA5">
        <w:rPr>
          <w:rFonts w:cs="David" w:hint="eastAsia"/>
          <w:noProof w:val="0"/>
          <w:rtl/>
        </w:rPr>
        <w:lastRenderedPageBreak/>
        <w:t>תקציר בן עמוד אחד של נושא המחקר המיועד לדוקטורט.</w:t>
      </w:r>
      <w:r w:rsidRPr="001A2FA5">
        <w:rPr>
          <w:rFonts w:cs="David" w:hint="eastAsia"/>
          <w:noProof w:val="0"/>
        </w:rPr>
        <w:br/>
      </w:r>
    </w:p>
    <w:p w:rsidR="00883655" w:rsidRPr="00961453" w:rsidRDefault="00883655" w:rsidP="00883655">
      <w:pPr>
        <w:pStyle w:val="BlockText"/>
        <w:spacing w:line="220" w:lineRule="exact"/>
        <w:ind w:left="-51" w:right="0"/>
        <w:jc w:val="both"/>
        <w:rPr>
          <w:rFonts w:cs="David"/>
          <w:sz w:val="20"/>
          <w:szCs w:val="20"/>
          <w:rtl/>
        </w:rPr>
      </w:pPr>
    </w:p>
    <w:p w:rsidR="00883655" w:rsidRPr="00961453" w:rsidRDefault="00883655" w:rsidP="00883655">
      <w:pPr>
        <w:pStyle w:val="BlockText"/>
        <w:spacing w:line="220" w:lineRule="exact"/>
        <w:ind w:left="-51" w:right="0"/>
        <w:jc w:val="both"/>
        <w:rPr>
          <w:rFonts w:cs="David"/>
          <w:noProof w:val="0"/>
          <w:sz w:val="20"/>
          <w:szCs w:val="20"/>
          <w:rtl/>
        </w:rPr>
      </w:pPr>
      <w:r w:rsidRPr="00961453">
        <w:rPr>
          <w:rFonts w:cs="David" w:hint="cs"/>
          <w:sz w:val="20"/>
          <w:szCs w:val="20"/>
          <w:rtl/>
        </w:rPr>
        <w:t xml:space="preserve">המועמד יעבור ראיונות קבלה </w:t>
      </w:r>
      <w:r w:rsidRPr="00961453">
        <w:rPr>
          <w:rFonts w:cs="David" w:hint="cs"/>
          <w:noProof w:val="0"/>
          <w:sz w:val="20"/>
          <w:szCs w:val="20"/>
          <w:rtl/>
        </w:rPr>
        <w:t>עם נציגי הוועדה הבין יחידתית.</w:t>
      </w:r>
    </w:p>
    <w:p w:rsidR="00883655" w:rsidRPr="00961453" w:rsidRDefault="00883655" w:rsidP="00883655">
      <w:pPr>
        <w:pStyle w:val="BlockText"/>
        <w:spacing w:line="220" w:lineRule="exact"/>
        <w:ind w:right="0"/>
        <w:jc w:val="both"/>
        <w:rPr>
          <w:rFonts w:cs="David"/>
          <w:sz w:val="20"/>
          <w:szCs w:val="20"/>
          <w:rtl/>
        </w:rPr>
      </w:pPr>
      <w:r w:rsidRPr="00961453">
        <w:rPr>
          <w:rFonts w:cs="David" w:hint="cs"/>
          <w:sz w:val="20"/>
          <w:szCs w:val="20"/>
          <w:rtl/>
        </w:rPr>
        <w:t>המועמד יתבקש למצוא מנחה למחקר, כתנאי לקבלה ללימודים.</w:t>
      </w:r>
    </w:p>
    <w:p w:rsidR="00883655" w:rsidRPr="00961453" w:rsidRDefault="00883655" w:rsidP="00883655">
      <w:pPr>
        <w:pStyle w:val="BlockText"/>
        <w:spacing w:line="220" w:lineRule="exact"/>
        <w:ind w:right="0"/>
        <w:jc w:val="both"/>
        <w:rPr>
          <w:rFonts w:cs="David"/>
          <w:sz w:val="20"/>
          <w:szCs w:val="20"/>
          <w:rtl/>
        </w:rPr>
      </w:pPr>
      <w:r w:rsidRPr="00961453">
        <w:rPr>
          <w:rFonts w:cs="David" w:hint="cs"/>
          <w:sz w:val="20"/>
          <w:szCs w:val="20"/>
          <w:rtl/>
        </w:rPr>
        <w:t>תכנית ההשתלמות נקבעת לאור הרקע של המועמד.</w:t>
      </w:r>
    </w:p>
    <w:p w:rsidR="00883655" w:rsidRPr="00961453" w:rsidRDefault="00883655" w:rsidP="00883655">
      <w:pPr>
        <w:pStyle w:val="BlockText"/>
        <w:spacing w:line="220" w:lineRule="exact"/>
        <w:ind w:right="0"/>
        <w:jc w:val="both"/>
        <w:rPr>
          <w:rFonts w:cs="David"/>
          <w:sz w:val="20"/>
          <w:szCs w:val="20"/>
          <w:rtl/>
        </w:rPr>
      </w:pPr>
    </w:p>
    <w:p w:rsidR="00883655" w:rsidRDefault="00883655" w:rsidP="00883655">
      <w:pPr>
        <w:pStyle w:val="BlockText"/>
        <w:spacing w:line="220" w:lineRule="exact"/>
        <w:ind w:right="0"/>
        <w:jc w:val="both"/>
        <w:rPr>
          <w:rFonts w:cs="David"/>
          <w:b/>
          <w:bCs/>
          <w:sz w:val="20"/>
          <w:szCs w:val="20"/>
          <w:rtl/>
        </w:rPr>
      </w:pPr>
      <w:r w:rsidRPr="00961453">
        <w:rPr>
          <w:rFonts w:cs="David" w:hint="cs"/>
          <w:b/>
          <w:bCs/>
          <w:sz w:val="20"/>
          <w:szCs w:val="20"/>
          <w:rtl/>
        </w:rPr>
        <w:t>דרישות הלימוד</w:t>
      </w:r>
    </w:p>
    <w:p w:rsidR="001433E1" w:rsidRPr="00961453" w:rsidRDefault="001433E1" w:rsidP="001433E1">
      <w:pPr>
        <w:pStyle w:val="BlockText"/>
        <w:spacing w:line="220" w:lineRule="exact"/>
        <w:ind w:right="0"/>
        <w:jc w:val="both"/>
        <w:rPr>
          <w:rFonts w:cs="David"/>
          <w:sz w:val="20"/>
          <w:szCs w:val="20"/>
          <w:rtl/>
        </w:rPr>
      </w:pPr>
      <w:r w:rsidRPr="00961453">
        <w:rPr>
          <w:rFonts w:cs="David" w:hint="cs"/>
          <w:sz w:val="20"/>
          <w:szCs w:val="20"/>
          <w:rtl/>
        </w:rPr>
        <w:t>10 נקודות מוסמכים לפחות</w:t>
      </w:r>
      <w:r>
        <w:rPr>
          <w:rFonts w:cs="David" w:hint="cs"/>
          <w:sz w:val="20"/>
          <w:szCs w:val="20"/>
          <w:rtl/>
        </w:rPr>
        <w:t>, שהם 2 קורסי ליבה ו-2 קורסי בחירה חופשית</w:t>
      </w:r>
      <w:r w:rsidRPr="00961453">
        <w:rPr>
          <w:rFonts w:cs="David" w:hint="cs"/>
          <w:sz w:val="20"/>
          <w:szCs w:val="20"/>
          <w:rtl/>
        </w:rPr>
        <w:t xml:space="preserve">. </w:t>
      </w:r>
      <w:r>
        <w:rPr>
          <w:rFonts w:cs="David" w:hint="cs"/>
          <w:sz w:val="20"/>
          <w:szCs w:val="20"/>
          <w:rtl/>
        </w:rPr>
        <w:t>(ראה טבלה מצורפת).</w:t>
      </w:r>
    </w:p>
    <w:p w:rsidR="001433E1" w:rsidRPr="00961453" w:rsidRDefault="001433E1" w:rsidP="001433E1">
      <w:pPr>
        <w:pStyle w:val="BlockText"/>
        <w:tabs>
          <w:tab w:val="right" w:pos="8313"/>
        </w:tabs>
        <w:spacing w:line="220" w:lineRule="exact"/>
        <w:ind w:right="0"/>
        <w:jc w:val="both"/>
        <w:rPr>
          <w:rFonts w:cs="David"/>
          <w:rtl/>
        </w:rPr>
      </w:pPr>
    </w:p>
    <w:p w:rsidR="001433E1" w:rsidRPr="00961453" w:rsidRDefault="001433E1" w:rsidP="001433E1">
      <w:pPr>
        <w:pStyle w:val="BlockText"/>
        <w:spacing w:line="220" w:lineRule="exact"/>
        <w:ind w:right="0"/>
        <w:jc w:val="both"/>
        <w:rPr>
          <w:rFonts w:cs="David"/>
          <w:b/>
          <w:bCs/>
          <w:noProof w:val="0"/>
          <w:sz w:val="20"/>
          <w:szCs w:val="20"/>
          <w:rtl/>
        </w:rPr>
      </w:pPr>
    </w:p>
    <w:p w:rsidR="001433E1" w:rsidRPr="00961453" w:rsidRDefault="001433E1" w:rsidP="001433E1">
      <w:pPr>
        <w:pStyle w:val="BlockText"/>
        <w:spacing w:line="220" w:lineRule="exact"/>
        <w:ind w:right="0"/>
        <w:jc w:val="both"/>
        <w:rPr>
          <w:rFonts w:cs="David"/>
          <w:b/>
          <w:bCs/>
          <w:noProof w:val="0"/>
          <w:rtl/>
          <w:lang w:eastAsia="he-IL"/>
        </w:rPr>
      </w:pPr>
      <w:r w:rsidRPr="00961453">
        <w:rPr>
          <w:rFonts w:cs="David" w:hint="cs"/>
          <w:b/>
          <w:bCs/>
          <w:noProof w:val="0"/>
          <w:rtl/>
          <w:lang w:eastAsia="he-IL"/>
        </w:rPr>
        <w:t>מידע נוסף</w:t>
      </w:r>
    </w:p>
    <w:p w:rsidR="00883655" w:rsidRPr="00961453" w:rsidRDefault="001433E1" w:rsidP="001433E1">
      <w:pPr>
        <w:pStyle w:val="BlockText"/>
        <w:spacing w:line="220" w:lineRule="exact"/>
        <w:ind w:right="0"/>
        <w:jc w:val="both"/>
        <w:rPr>
          <w:rFonts w:cs="David"/>
          <w:noProof w:val="0"/>
          <w:sz w:val="20"/>
          <w:szCs w:val="20"/>
        </w:rPr>
      </w:pPr>
      <w:r w:rsidRPr="00961453">
        <w:rPr>
          <w:rFonts w:cs="David"/>
          <w:noProof w:val="0"/>
          <w:sz w:val="20"/>
          <w:szCs w:val="20"/>
          <w:rtl/>
          <w:lang w:eastAsia="he-IL"/>
        </w:rPr>
        <w:t xml:space="preserve">מזכירות </w:t>
      </w:r>
      <w:r>
        <w:rPr>
          <w:rFonts w:cs="David" w:hint="cs"/>
          <w:noProof w:val="0"/>
          <w:sz w:val="20"/>
          <w:szCs w:val="20"/>
          <w:rtl/>
          <w:lang w:eastAsia="he-IL"/>
        </w:rPr>
        <w:t>תארים מתקדמים</w:t>
      </w:r>
      <w:r w:rsidRPr="00961453">
        <w:rPr>
          <w:rFonts w:cs="David"/>
          <w:noProof w:val="0"/>
          <w:sz w:val="20"/>
          <w:szCs w:val="20"/>
          <w:rtl/>
          <w:lang w:eastAsia="he-IL"/>
        </w:rPr>
        <w:t xml:space="preserve"> </w:t>
      </w:r>
      <w:r>
        <w:rPr>
          <w:rFonts w:cs="David" w:hint="cs"/>
          <w:noProof w:val="0"/>
          <w:sz w:val="20"/>
          <w:szCs w:val="20"/>
          <w:rtl/>
          <w:lang w:eastAsia="he-IL"/>
        </w:rPr>
        <w:t>בתוכנית לננו מדעים וננו טכנולוגיה</w:t>
      </w:r>
      <w:r w:rsidRPr="00961453">
        <w:rPr>
          <w:rFonts w:cs="David"/>
          <w:noProof w:val="0"/>
          <w:sz w:val="20"/>
          <w:szCs w:val="20"/>
          <w:rtl/>
          <w:lang w:eastAsia="he-IL"/>
        </w:rPr>
        <w:t xml:space="preserve"> טל. 04-8295047</w:t>
      </w:r>
      <w:r>
        <w:rPr>
          <w:rFonts w:cs="David" w:hint="cs"/>
          <w:noProof w:val="0"/>
          <w:sz w:val="20"/>
          <w:szCs w:val="20"/>
          <w:rtl/>
        </w:rPr>
        <w:t xml:space="preserve">, </w:t>
      </w:r>
      <w:hyperlink r:id="rId8" w:history="1">
        <w:r w:rsidRPr="00F70BE3">
          <w:rPr>
            <w:rStyle w:val="Hyperlink"/>
            <w:rFonts w:cs="David"/>
            <w:noProof w:val="0"/>
            <w:sz w:val="20"/>
            <w:szCs w:val="20"/>
          </w:rPr>
          <w:t>nanoprog@tx.technion.ac.il</w:t>
        </w:r>
      </w:hyperlink>
      <w:r>
        <w:rPr>
          <w:rFonts w:cs="David"/>
          <w:noProof w:val="0"/>
          <w:sz w:val="20"/>
          <w:szCs w:val="20"/>
        </w:rPr>
        <w:t xml:space="preserve"> </w:t>
      </w:r>
      <w:r w:rsidR="006D5BE1">
        <w:rPr>
          <w:rFonts w:cs="David"/>
          <w:noProof w:val="0"/>
          <w:sz w:val="20"/>
          <w:szCs w:val="20"/>
        </w:rPr>
        <w:t xml:space="preserve"> </w:t>
      </w:r>
    </w:p>
    <w:p w:rsidR="00357904" w:rsidRDefault="00357904" w:rsidP="001433E1">
      <w:pPr>
        <w:rPr>
          <w:rFonts w:cs="David"/>
          <w:rtl/>
        </w:rPr>
      </w:pPr>
    </w:p>
    <w:p w:rsidR="001433E1" w:rsidRDefault="001433E1" w:rsidP="001433E1">
      <w:pPr>
        <w:rPr>
          <w:rFonts w:cs="David"/>
          <w:rtl/>
        </w:rPr>
      </w:pPr>
    </w:p>
    <w:p w:rsidR="001433E1" w:rsidRPr="001433E1" w:rsidRDefault="001433E1" w:rsidP="001433E1">
      <w:pPr>
        <w:rPr>
          <w:rFonts w:cs="David"/>
          <w:b/>
          <w:bCs/>
          <w:sz w:val="24"/>
          <w:szCs w:val="24"/>
          <w:rtl/>
        </w:rPr>
      </w:pPr>
      <w:r w:rsidRPr="001433E1">
        <w:rPr>
          <w:rFonts w:cs="David"/>
          <w:b/>
          <w:bCs/>
          <w:sz w:val="24"/>
          <w:szCs w:val="24"/>
          <w:rtl/>
        </w:rPr>
        <w:t>פ</w:t>
      </w:r>
      <w:r w:rsidRPr="001433E1">
        <w:rPr>
          <w:rFonts w:cs="David" w:hint="eastAsia"/>
          <w:b/>
          <w:bCs/>
          <w:sz w:val="24"/>
          <w:szCs w:val="24"/>
          <w:rtl/>
        </w:rPr>
        <w:t>י</w:t>
      </w:r>
      <w:r w:rsidRPr="001433E1">
        <w:rPr>
          <w:rFonts w:cs="David"/>
          <w:b/>
          <w:bCs/>
          <w:sz w:val="24"/>
          <w:szCs w:val="24"/>
          <w:rtl/>
        </w:rPr>
        <w:t>רוט המקצועות בתכנית</w:t>
      </w:r>
      <w:r w:rsidRPr="001433E1">
        <w:rPr>
          <w:rFonts w:cs="David"/>
          <w:b/>
          <w:bCs/>
          <w:sz w:val="24"/>
          <w:szCs w:val="24"/>
          <w:u w:val="single"/>
          <w:rtl/>
        </w:rPr>
        <w:t xml:space="preserve"> </w:t>
      </w:r>
    </w:p>
    <w:p w:rsidR="001433E1" w:rsidRPr="001433E1" w:rsidRDefault="001433E1" w:rsidP="001433E1">
      <w:pPr>
        <w:rPr>
          <w:rFonts w:cs="David"/>
          <w:b/>
          <w:bCs/>
          <w:rtl/>
        </w:rPr>
      </w:pPr>
      <w:r w:rsidRPr="001433E1">
        <w:rPr>
          <w:rFonts w:cs="David"/>
          <w:b/>
          <w:bCs/>
          <w:rtl/>
        </w:rPr>
        <w:t xml:space="preserve">מקצועות </w:t>
      </w:r>
      <w:r w:rsidRPr="001433E1">
        <w:rPr>
          <w:rFonts w:cs="David" w:hint="cs"/>
          <w:b/>
          <w:bCs/>
          <w:rtl/>
        </w:rPr>
        <w:t>ליבה</w:t>
      </w:r>
      <w:r>
        <w:rPr>
          <w:rFonts w:cs="David" w:hint="cs"/>
          <w:b/>
          <w:bCs/>
          <w:rtl/>
        </w:rPr>
        <w:t xml:space="preserve"> </w:t>
      </w:r>
      <w:r w:rsidRPr="001433E1">
        <w:rPr>
          <w:rFonts w:cs="David" w:hint="cs"/>
          <w:b/>
          <w:bCs/>
          <w:rtl/>
        </w:rPr>
        <w:t>/</w:t>
      </w:r>
      <w:r w:rsidRPr="001433E1">
        <w:rPr>
          <w:rFonts w:cs="David"/>
          <w:b/>
          <w:bCs/>
          <w:rtl/>
        </w:rPr>
        <w:t xml:space="preserve"> חובה</w:t>
      </w:r>
      <w:r w:rsidRPr="001433E1">
        <w:rPr>
          <w:rFonts w:cs="David" w:hint="cs"/>
          <w:b/>
          <w:bCs/>
          <w:rtl/>
        </w:rPr>
        <w:t>:</w:t>
      </w:r>
    </w:p>
    <w:p w:rsidR="001433E1" w:rsidRDefault="001433E1" w:rsidP="001433E1">
      <w:pPr>
        <w:rPr>
          <w:rFonts w:cs="David"/>
          <w:rtl/>
        </w:rPr>
      </w:pPr>
    </w:p>
    <w:p w:rsidR="001433E1" w:rsidRDefault="001433E1" w:rsidP="001433E1">
      <w:pPr>
        <w:jc w:val="both"/>
        <w:rPr>
          <w:rFonts w:cs="David"/>
          <w:b/>
          <w:bCs/>
          <w:sz w:val="22"/>
          <w:szCs w:val="22"/>
          <w:rtl/>
        </w:rPr>
      </w:pPr>
      <w:r w:rsidRPr="00B7298A">
        <w:rPr>
          <w:rFonts w:cs="David" w:hint="cs"/>
          <w:rtl/>
        </w:rPr>
        <w:t xml:space="preserve">תוכנית הלימודים  בננו תתחלק לשלושה אשכולות/ תחומים: </w:t>
      </w:r>
    </w:p>
    <w:p w:rsidR="001433E1" w:rsidRPr="00B7298A" w:rsidRDefault="001433E1" w:rsidP="001433E1">
      <w:pPr>
        <w:jc w:val="both"/>
        <w:rPr>
          <w:rFonts w:cs="David"/>
          <w:b/>
          <w:bCs/>
          <w:rtl/>
        </w:rPr>
      </w:pPr>
      <w:r w:rsidRPr="00B7298A">
        <w:rPr>
          <w:rFonts w:cs="David" w:hint="cs"/>
          <w:b/>
          <w:bCs/>
          <w:sz w:val="22"/>
          <w:szCs w:val="22"/>
          <w:rtl/>
        </w:rPr>
        <w:t>ננו ביו, ננו כימיה פיזיקה וחומרים וננו אלקטרוניקה מכניקה ופוטוניקה</w:t>
      </w:r>
      <w:r w:rsidRPr="00B7298A">
        <w:rPr>
          <w:rFonts w:cs="David" w:hint="cs"/>
          <w:b/>
          <w:bCs/>
          <w:rtl/>
        </w:rPr>
        <w:t>.</w:t>
      </w:r>
    </w:p>
    <w:p w:rsidR="001433E1" w:rsidRPr="00B7298A" w:rsidRDefault="001433E1" w:rsidP="001433E1">
      <w:pPr>
        <w:jc w:val="both"/>
        <w:rPr>
          <w:rFonts w:cs="David"/>
          <w:rtl/>
        </w:rPr>
      </w:pPr>
      <w:r w:rsidRPr="00B7298A">
        <w:rPr>
          <w:rFonts w:cs="David" w:hint="cs"/>
          <w:b/>
          <w:bCs/>
          <w:rtl/>
        </w:rPr>
        <w:t>לאחר 6 מקצועות החובה</w:t>
      </w:r>
      <w:r w:rsidRPr="00B7298A">
        <w:rPr>
          <w:rFonts w:cs="David" w:hint="cs"/>
          <w:rtl/>
        </w:rPr>
        <w:t xml:space="preserve">  יהיה על הסטודנט לבחור מתוך אשכולות אלו 2 קורסים החופפים עם תחומים מרקע </w:t>
      </w:r>
      <w:r w:rsidRPr="00B7298A">
        <w:rPr>
          <w:rFonts w:cs="David" w:hint="cs"/>
          <w:b/>
          <w:bCs/>
          <w:u w:val="single"/>
          <w:rtl/>
        </w:rPr>
        <w:t>שונה</w:t>
      </w:r>
      <w:r w:rsidRPr="00B7298A">
        <w:rPr>
          <w:rFonts w:cs="David" w:hint="cs"/>
          <w:rtl/>
        </w:rPr>
        <w:t xml:space="preserve"> מהרקע ממנו בא ,</w:t>
      </w:r>
    </w:p>
    <w:p w:rsidR="001433E1" w:rsidRPr="002911D9" w:rsidRDefault="001433E1" w:rsidP="001433E1">
      <w:pPr>
        <w:jc w:val="both"/>
        <w:rPr>
          <w:rFonts w:cs="David"/>
          <w:rtl/>
        </w:rPr>
      </w:pPr>
      <w:r w:rsidRPr="00B7298A">
        <w:rPr>
          <w:rFonts w:cs="David" w:hint="cs"/>
          <w:rtl/>
        </w:rPr>
        <w:t>בנוסף יהיה עליו לבחור 2 קורסי בחירה (בהתייעצות עם המנחה ובאישור מרכז התוכנית) אשר ישלימו ל- 25 נקודות לימוד סה"כ.</w:t>
      </w:r>
    </w:p>
    <w:p w:rsidR="001433E1" w:rsidRDefault="001433E1" w:rsidP="001433E1">
      <w:pPr>
        <w:numPr>
          <w:ilvl w:val="0"/>
          <w:numId w:val="12"/>
        </w:numPr>
        <w:jc w:val="both"/>
        <w:rPr>
          <w:rFonts w:cs="David"/>
          <w:sz w:val="22"/>
          <w:szCs w:val="22"/>
          <w:rtl/>
        </w:rPr>
      </w:pPr>
      <w:r>
        <w:rPr>
          <w:rFonts w:cs="David" w:hint="cs"/>
          <w:sz w:val="22"/>
          <w:szCs w:val="22"/>
          <w:rtl/>
        </w:rPr>
        <w:t>שימו לב: הקורסים נלמדים בפקולטות שונות.</w:t>
      </w:r>
    </w:p>
    <w:p w:rsidR="001433E1" w:rsidRDefault="001433E1" w:rsidP="001433E1">
      <w:pPr>
        <w:jc w:val="both"/>
        <w:rPr>
          <w:rFonts w:cs="David"/>
          <w:sz w:val="22"/>
          <w:szCs w:val="22"/>
          <w:rtl/>
        </w:rPr>
      </w:pPr>
    </w:p>
    <w:tbl>
      <w:tblPr>
        <w:tblpPr w:leftFromText="180" w:rightFromText="180" w:vertAnchor="page" w:horzAnchor="margin" w:tblpXSpec="right" w:tblpY="7396"/>
        <w:bidiVisual/>
        <w:tblW w:w="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
        <w:gridCol w:w="1984"/>
        <w:gridCol w:w="992"/>
        <w:gridCol w:w="851"/>
      </w:tblGrid>
      <w:tr w:rsidR="001433E1" w:rsidRPr="00E04AAF" w:rsidTr="001433E1">
        <w:trPr>
          <w:trHeight w:val="227"/>
        </w:trPr>
        <w:tc>
          <w:tcPr>
            <w:tcW w:w="865" w:type="dxa"/>
            <w:shd w:val="clear" w:color="auto" w:fill="auto"/>
          </w:tcPr>
          <w:p w:rsidR="001433E1" w:rsidRPr="00E04AAF" w:rsidRDefault="001433E1" w:rsidP="001433E1">
            <w:pPr>
              <w:rPr>
                <w:rFonts w:cs="David"/>
                <w:b/>
                <w:bCs/>
                <w:sz w:val="18"/>
                <w:szCs w:val="18"/>
                <w:rtl/>
              </w:rPr>
            </w:pPr>
            <w:r w:rsidRPr="00E04AAF">
              <w:rPr>
                <w:rFonts w:cs="David" w:hint="cs"/>
                <w:b/>
                <w:bCs/>
                <w:sz w:val="18"/>
                <w:szCs w:val="18"/>
                <w:rtl/>
              </w:rPr>
              <w:t>מס' קורס</w:t>
            </w:r>
          </w:p>
        </w:tc>
        <w:tc>
          <w:tcPr>
            <w:tcW w:w="1984" w:type="dxa"/>
            <w:shd w:val="clear" w:color="auto" w:fill="auto"/>
          </w:tcPr>
          <w:p w:rsidR="001433E1" w:rsidRPr="00E04AAF" w:rsidRDefault="001433E1" w:rsidP="001433E1">
            <w:pPr>
              <w:rPr>
                <w:rFonts w:cs="David"/>
                <w:b/>
                <w:bCs/>
                <w:sz w:val="18"/>
                <w:szCs w:val="18"/>
                <w:rtl/>
              </w:rPr>
            </w:pPr>
            <w:r w:rsidRPr="00E04AAF">
              <w:rPr>
                <w:rFonts w:cs="David" w:hint="cs"/>
                <w:b/>
                <w:bCs/>
                <w:sz w:val="18"/>
                <w:szCs w:val="18"/>
                <w:rtl/>
              </w:rPr>
              <w:t>שם הקורס</w:t>
            </w:r>
          </w:p>
        </w:tc>
        <w:tc>
          <w:tcPr>
            <w:tcW w:w="992" w:type="dxa"/>
            <w:shd w:val="clear" w:color="auto" w:fill="auto"/>
          </w:tcPr>
          <w:p w:rsidR="001433E1" w:rsidRPr="00E04AAF" w:rsidRDefault="001433E1" w:rsidP="001433E1">
            <w:pPr>
              <w:rPr>
                <w:rFonts w:cs="David"/>
                <w:b/>
                <w:bCs/>
                <w:sz w:val="18"/>
                <w:szCs w:val="18"/>
                <w:rtl/>
              </w:rPr>
            </w:pPr>
            <w:r w:rsidRPr="00E04AAF">
              <w:rPr>
                <w:rFonts w:cs="David" w:hint="cs"/>
                <w:b/>
                <w:bCs/>
                <w:sz w:val="18"/>
                <w:szCs w:val="18"/>
                <w:rtl/>
              </w:rPr>
              <w:t>ניתן בסמסטר</w:t>
            </w:r>
          </w:p>
        </w:tc>
        <w:tc>
          <w:tcPr>
            <w:tcW w:w="851" w:type="dxa"/>
            <w:shd w:val="clear" w:color="auto" w:fill="auto"/>
          </w:tcPr>
          <w:p w:rsidR="001433E1" w:rsidRPr="00E04AAF" w:rsidRDefault="001433E1" w:rsidP="001433E1">
            <w:pPr>
              <w:rPr>
                <w:rFonts w:cs="David"/>
                <w:sz w:val="18"/>
                <w:szCs w:val="18"/>
                <w:highlight w:val="yellow"/>
                <w:rtl/>
              </w:rPr>
            </w:pPr>
          </w:p>
        </w:tc>
      </w:tr>
      <w:tr w:rsidR="001433E1" w:rsidRPr="00E04AAF" w:rsidTr="001433E1">
        <w:trPr>
          <w:trHeight w:val="227"/>
        </w:trPr>
        <w:tc>
          <w:tcPr>
            <w:tcW w:w="865" w:type="dxa"/>
            <w:shd w:val="clear" w:color="auto" w:fill="auto"/>
          </w:tcPr>
          <w:p w:rsidR="001433E1" w:rsidRPr="00E04AAF" w:rsidRDefault="001433E1" w:rsidP="001433E1">
            <w:pPr>
              <w:rPr>
                <w:rFonts w:cs="David"/>
                <w:sz w:val="18"/>
                <w:szCs w:val="18"/>
                <w:rtl/>
              </w:rPr>
            </w:pPr>
            <w:r w:rsidRPr="00E04AAF">
              <w:rPr>
                <w:rFonts w:cs="David" w:hint="cs"/>
                <w:sz w:val="18"/>
                <w:szCs w:val="18"/>
                <w:rtl/>
              </w:rPr>
              <w:t>648012</w:t>
            </w:r>
          </w:p>
        </w:tc>
        <w:tc>
          <w:tcPr>
            <w:tcW w:w="1984" w:type="dxa"/>
            <w:shd w:val="clear" w:color="auto" w:fill="auto"/>
          </w:tcPr>
          <w:p w:rsidR="001433E1" w:rsidRPr="00E04AAF" w:rsidRDefault="001433E1" w:rsidP="001433E1">
            <w:pPr>
              <w:rPr>
                <w:rFonts w:cs="David"/>
                <w:sz w:val="18"/>
                <w:szCs w:val="18"/>
                <w:rtl/>
              </w:rPr>
            </w:pPr>
            <w:r w:rsidRPr="00E04AAF">
              <w:rPr>
                <w:rFonts w:cs="David" w:hint="cs"/>
                <w:sz w:val="18"/>
                <w:szCs w:val="18"/>
                <w:rtl/>
              </w:rPr>
              <w:t>תרמודינמיקה סטאטיסטית לננו מדעים</w:t>
            </w:r>
          </w:p>
        </w:tc>
        <w:tc>
          <w:tcPr>
            <w:tcW w:w="992" w:type="dxa"/>
            <w:shd w:val="clear" w:color="auto" w:fill="auto"/>
          </w:tcPr>
          <w:p w:rsidR="001433E1" w:rsidRPr="00E04AAF" w:rsidRDefault="001433E1" w:rsidP="001433E1">
            <w:pPr>
              <w:rPr>
                <w:rFonts w:cs="David"/>
                <w:sz w:val="18"/>
                <w:szCs w:val="18"/>
                <w:rtl/>
              </w:rPr>
            </w:pPr>
            <w:r w:rsidRPr="00E04AAF">
              <w:rPr>
                <w:rFonts w:cs="David" w:hint="cs"/>
                <w:sz w:val="18"/>
                <w:szCs w:val="18"/>
                <w:rtl/>
              </w:rPr>
              <w:t>א</w:t>
            </w:r>
          </w:p>
        </w:tc>
        <w:tc>
          <w:tcPr>
            <w:tcW w:w="851" w:type="dxa"/>
            <w:shd w:val="clear" w:color="auto" w:fill="auto"/>
          </w:tcPr>
          <w:p w:rsidR="001433E1" w:rsidRPr="00E04AAF" w:rsidRDefault="001433E1" w:rsidP="001433E1">
            <w:pPr>
              <w:rPr>
                <w:rFonts w:cs="David"/>
                <w:sz w:val="18"/>
                <w:szCs w:val="18"/>
                <w:rtl/>
              </w:rPr>
            </w:pPr>
            <w:r w:rsidRPr="00E04AAF">
              <w:rPr>
                <w:rFonts w:cs="David" w:hint="cs"/>
                <w:sz w:val="18"/>
                <w:szCs w:val="18"/>
                <w:rtl/>
              </w:rPr>
              <w:t>2.5</w:t>
            </w:r>
          </w:p>
        </w:tc>
      </w:tr>
      <w:tr w:rsidR="001433E1" w:rsidRPr="00E04AAF" w:rsidTr="001433E1">
        <w:trPr>
          <w:trHeight w:val="227"/>
        </w:trPr>
        <w:tc>
          <w:tcPr>
            <w:tcW w:w="865" w:type="dxa"/>
            <w:shd w:val="clear" w:color="auto" w:fill="auto"/>
          </w:tcPr>
          <w:p w:rsidR="001433E1" w:rsidRPr="00E04AAF" w:rsidRDefault="001433E1" w:rsidP="001433E1">
            <w:pPr>
              <w:rPr>
                <w:rFonts w:cs="David"/>
                <w:sz w:val="18"/>
                <w:szCs w:val="18"/>
                <w:rtl/>
              </w:rPr>
            </w:pPr>
            <w:r w:rsidRPr="00E04AAF">
              <w:rPr>
                <w:rFonts w:cs="David" w:hint="cs"/>
                <w:sz w:val="18"/>
                <w:szCs w:val="18"/>
                <w:rtl/>
              </w:rPr>
              <w:t>648013</w:t>
            </w:r>
          </w:p>
        </w:tc>
        <w:tc>
          <w:tcPr>
            <w:tcW w:w="1984" w:type="dxa"/>
            <w:shd w:val="clear" w:color="auto" w:fill="auto"/>
          </w:tcPr>
          <w:p w:rsidR="001433E1" w:rsidRPr="00E04AAF" w:rsidRDefault="001433E1" w:rsidP="001433E1">
            <w:pPr>
              <w:rPr>
                <w:rFonts w:cs="David"/>
                <w:sz w:val="18"/>
                <w:szCs w:val="18"/>
                <w:rtl/>
              </w:rPr>
            </w:pPr>
            <w:r w:rsidRPr="00E04AAF">
              <w:rPr>
                <w:rFonts w:cs="David" w:hint="cs"/>
                <w:sz w:val="18"/>
                <w:szCs w:val="18"/>
                <w:rtl/>
              </w:rPr>
              <w:t>תופעות מעבר ננומטריות</w:t>
            </w:r>
          </w:p>
        </w:tc>
        <w:tc>
          <w:tcPr>
            <w:tcW w:w="992" w:type="dxa"/>
            <w:shd w:val="clear" w:color="auto" w:fill="auto"/>
          </w:tcPr>
          <w:p w:rsidR="001433E1" w:rsidRPr="00E04AAF" w:rsidRDefault="001433E1" w:rsidP="001433E1">
            <w:pPr>
              <w:rPr>
                <w:rFonts w:cs="David"/>
                <w:sz w:val="18"/>
                <w:szCs w:val="18"/>
                <w:rtl/>
              </w:rPr>
            </w:pPr>
            <w:r w:rsidRPr="00E04AAF">
              <w:rPr>
                <w:rFonts w:cs="David" w:hint="cs"/>
                <w:sz w:val="18"/>
                <w:szCs w:val="18"/>
                <w:rtl/>
              </w:rPr>
              <w:t>ב</w:t>
            </w:r>
          </w:p>
        </w:tc>
        <w:tc>
          <w:tcPr>
            <w:tcW w:w="851" w:type="dxa"/>
            <w:shd w:val="clear" w:color="auto" w:fill="auto"/>
          </w:tcPr>
          <w:p w:rsidR="001433E1" w:rsidRPr="00E04AAF" w:rsidRDefault="001433E1" w:rsidP="001433E1">
            <w:pPr>
              <w:rPr>
                <w:rFonts w:cs="David"/>
                <w:sz w:val="18"/>
                <w:szCs w:val="18"/>
                <w:rtl/>
              </w:rPr>
            </w:pPr>
            <w:r w:rsidRPr="00E04AAF">
              <w:rPr>
                <w:rFonts w:cs="David" w:hint="cs"/>
                <w:sz w:val="18"/>
                <w:szCs w:val="18"/>
                <w:rtl/>
              </w:rPr>
              <w:t>2.5</w:t>
            </w:r>
          </w:p>
        </w:tc>
      </w:tr>
      <w:tr w:rsidR="001433E1" w:rsidRPr="00E04AAF" w:rsidTr="001433E1">
        <w:trPr>
          <w:trHeight w:val="227"/>
        </w:trPr>
        <w:tc>
          <w:tcPr>
            <w:tcW w:w="865" w:type="dxa"/>
            <w:shd w:val="clear" w:color="auto" w:fill="auto"/>
          </w:tcPr>
          <w:p w:rsidR="001433E1" w:rsidRPr="00E04AAF" w:rsidRDefault="001433E1" w:rsidP="001433E1">
            <w:pPr>
              <w:rPr>
                <w:rFonts w:cs="David"/>
                <w:sz w:val="18"/>
                <w:szCs w:val="18"/>
                <w:rtl/>
              </w:rPr>
            </w:pPr>
            <w:r w:rsidRPr="00E04AAF">
              <w:rPr>
                <w:rFonts w:cs="David" w:hint="cs"/>
                <w:sz w:val="18"/>
                <w:szCs w:val="18"/>
                <w:rtl/>
              </w:rPr>
              <w:t>648010</w:t>
            </w:r>
          </w:p>
        </w:tc>
        <w:tc>
          <w:tcPr>
            <w:tcW w:w="1984" w:type="dxa"/>
            <w:shd w:val="clear" w:color="auto" w:fill="auto"/>
          </w:tcPr>
          <w:p w:rsidR="001433E1" w:rsidRPr="00E04AAF" w:rsidRDefault="001433E1" w:rsidP="001433E1">
            <w:pPr>
              <w:rPr>
                <w:rFonts w:cs="David"/>
                <w:sz w:val="18"/>
                <w:szCs w:val="18"/>
                <w:rtl/>
              </w:rPr>
            </w:pPr>
            <w:r w:rsidRPr="00E04AAF">
              <w:rPr>
                <w:rFonts w:cs="David" w:hint="cs"/>
                <w:sz w:val="18"/>
                <w:szCs w:val="18"/>
                <w:rtl/>
              </w:rPr>
              <w:t>מכניקת קוונטים בננו מדעים וננו טכנולוגיה</w:t>
            </w:r>
          </w:p>
        </w:tc>
        <w:tc>
          <w:tcPr>
            <w:tcW w:w="992" w:type="dxa"/>
            <w:shd w:val="clear" w:color="auto" w:fill="auto"/>
          </w:tcPr>
          <w:p w:rsidR="001433E1" w:rsidRPr="00E04AAF" w:rsidRDefault="001433E1" w:rsidP="001433E1">
            <w:pPr>
              <w:rPr>
                <w:rFonts w:cs="David"/>
                <w:sz w:val="18"/>
                <w:szCs w:val="18"/>
                <w:rtl/>
              </w:rPr>
            </w:pPr>
            <w:r w:rsidRPr="00E04AAF">
              <w:rPr>
                <w:rFonts w:cs="David" w:hint="cs"/>
                <w:sz w:val="18"/>
                <w:szCs w:val="18"/>
                <w:rtl/>
              </w:rPr>
              <w:t>א</w:t>
            </w:r>
          </w:p>
        </w:tc>
        <w:tc>
          <w:tcPr>
            <w:tcW w:w="851" w:type="dxa"/>
            <w:shd w:val="clear" w:color="auto" w:fill="auto"/>
          </w:tcPr>
          <w:p w:rsidR="001433E1" w:rsidRPr="00E04AAF" w:rsidRDefault="001433E1" w:rsidP="001433E1">
            <w:pPr>
              <w:rPr>
                <w:rFonts w:cs="David"/>
                <w:sz w:val="18"/>
                <w:szCs w:val="18"/>
                <w:rtl/>
              </w:rPr>
            </w:pPr>
            <w:r w:rsidRPr="00E04AAF">
              <w:rPr>
                <w:rFonts w:cs="David" w:hint="cs"/>
                <w:sz w:val="18"/>
                <w:szCs w:val="18"/>
                <w:rtl/>
              </w:rPr>
              <w:t>2.5</w:t>
            </w:r>
          </w:p>
        </w:tc>
      </w:tr>
      <w:tr w:rsidR="001433E1" w:rsidRPr="00E04AAF" w:rsidTr="001433E1">
        <w:trPr>
          <w:trHeight w:val="227"/>
        </w:trPr>
        <w:tc>
          <w:tcPr>
            <w:tcW w:w="865" w:type="dxa"/>
            <w:shd w:val="clear" w:color="auto" w:fill="auto"/>
          </w:tcPr>
          <w:p w:rsidR="001433E1" w:rsidRPr="00E04AAF" w:rsidRDefault="001433E1" w:rsidP="001433E1">
            <w:pPr>
              <w:rPr>
                <w:rFonts w:cs="David"/>
                <w:sz w:val="18"/>
                <w:szCs w:val="18"/>
                <w:rtl/>
              </w:rPr>
            </w:pPr>
            <w:r w:rsidRPr="00E04AAF">
              <w:rPr>
                <w:rFonts w:cs="David" w:hint="cs"/>
                <w:sz w:val="18"/>
                <w:szCs w:val="18"/>
                <w:rtl/>
              </w:rPr>
              <w:t>648011</w:t>
            </w:r>
          </w:p>
        </w:tc>
        <w:tc>
          <w:tcPr>
            <w:tcW w:w="1984" w:type="dxa"/>
            <w:shd w:val="clear" w:color="auto" w:fill="auto"/>
          </w:tcPr>
          <w:p w:rsidR="001433E1" w:rsidRPr="00E04AAF" w:rsidRDefault="001433E1" w:rsidP="001433E1">
            <w:pPr>
              <w:rPr>
                <w:rFonts w:cs="David"/>
                <w:sz w:val="18"/>
                <w:szCs w:val="18"/>
                <w:rtl/>
              </w:rPr>
            </w:pPr>
            <w:r w:rsidRPr="00E04AAF">
              <w:rPr>
                <w:rFonts w:cs="David" w:hint="cs"/>
                <w:sz w:val="18"/>
                <w:szCs w:val="18"/>
                <w:rtl/>
              </w:rPr>
              <w:t>יסודות הביוננוטכנולוגיה</w:t>
            </w:r>
          </w:p>
        </w:tc>
        <w:tc>
          <w:tcPr>
            <w:tcW w:w="992" w:type="dxa"/>
            <w:shd w:val="clear" w:color="auto" w:fill="auto"/>
          </w:tcPr>
          <w:p w:rsidR="001433E1" w:rsidRPr="00E04AAF" w:rsidRDefault="001433E1" w:rsidP="001433E1">
            <w:pPr>
              <w:rPr>
                <w:rFonts w:cs="David"/>
                <w:sz w:val="18"/>
                <w:szCs w:val="18"/>
                <w:rtl/>
              </w:rPr>
            </w:pPr>
            <w:r w:rsidRPr="00E04AAF">
              <w:rPr>
                <w:rFonts w:cs="David" w:hint="cs"/>
                <w:sz w:val="18"/>
                <w:szCs w:val="18"/>
                <w:rtl/>
              </w:rPr>
              <w:t>א</w:t>
            </w:r>
          </w:p>
        </w:tc>
        <w:tc>
          <w:tcPr>
            <w:tcW w:w="851" w:type="dxa"/>
            <w:shd w:val="clear" w:color="auto" w:fill="auto"/>
          </w:tcPr>
          <w:p w:rsidR="001433E1" w:rsidRPr="00E04AAF" w:rsidRDefault="001433E1" w:rsidP="001433E1">
            <w:pPr>
              <w:rPr>
                <w:rFonts w:cs="David"/>
                <w:sz w:val="18"/>
                <w:szCs w:val="18"/>
                <w:rtl/>
              </w:rPr>
            </w:pPr>
            <w:r w:rsidRPr="00E04AAF">
              <w:rPr>
                <w:rFonts w:cs="David" w:hint="cs"/>
                <w:sz w:val="18"/>
                <w:szCs w:val="18"/>
                <w:rtl/>
              </w:rPr>
              <w:t>3.5</w:t>
            </w:r>
          </w:p>
        </w:tc>
      </w:tr>
      <w:tr w:rsidR="001433E1" w:rsidRPr="00E04AAF" w:rsidTr="001433E1">
        <w:trPr>
          <w:trHeight w:val="227"/>
        </w:trPr>
        <w:tc>
          <w:tcPr>
            <w:tcW w:w="865" w:type="dxa"/>
            <w:shd w:val="clear" w:color="auto" w:fill="auto"/>
          </w:tcPr>
          <w:p w:rsidR="001433E1" w:rsidRPr="00E04AAF" w:rsidRDefault="001433E1" w:rsidP="001433E1">
            <w:pPr>
              <w:rPr>
                <w:sz w:val="18"/>
                <w:szCs w:val="18"/>
              </w:rPr>
            </w:pPr>
            <w:r w:rsidRPr="00E04AAF">
              <w:rPr>
                <w:sz w:val="18"/>
                <w:szCs w:val="18"/>
              </w:rPr>
              <w:t>648001</w:t>
            </w:r>
          </w:p>
        </w:tc>
        <w:tc>
          <w:tcPr>
            <w:tcW w:w="1984" w:type="dxa"/>
            <w:shd w:val="clear" w:color="auto" w:fill="auto"/>
          </w:tcPr>
          <w:p w:rsidR="001433E1" w:rsidRPr="00E04AAF" w:rsidRDefault="001433E1" w:rsidP="001433E1">
            <w:pPr>
              <w:rPr>
                <w:sz w:val="18"/>
                <w:szCs w:val="18"/>
              </w:rPr>
            </w:pPr>
            <w:r w:rsidRPr="00E04AAF">
              <w:rPr>
                <w:rFonts w:cs="David"/>
                <w:sz w:val="18"/>
                <w:szCs w:val="18"/>
                <w:rtl/>
              </w:rPr>
              <w:t>סמינר ביישומי ננו מדעים וננו טכנולוגיה</w:t>
            </w:r>
          </w:p>
        </w:tc>
        <w:tc>
          <w:tcPr>
            <w:tcW w:w="992" w:type="dxa"/>
            <w:shd w:val="clear" w:color="auto" w:fill="auto"/>
          </w:tcPr>
          <w:p w:rsidR="001433E1" w:rsidRPr="00E04AAF" w:rsidRDefault="001433E1" w:rsidP="001433E1">
            <w:pPr>
              <w:rPr>
                <w:sz w:val="18"/>
                <w:szCs w:val="18"/>
              </w:rPr>
            </w:pPr>
          </w:p>
        </w:tc>
        <w:tc>
          <w:tcPr>
            <w:tcW w:w="851" w:type="dxa"/>
            <w:shd w:val="clear" w:color="auto" w:fill="auto"/>
          </w:tcPr>
          <w:p w:rsidR="001433E1" w:rsidRPr="00E04AAF" w:rsidRDefault="001433E1" w:rsidP="001433E1">
            <w:pPr>
              <w:rPr>
                <w:rFonts w:cs="David"/>
                <w:sz w:val="18"/>
                <w:szCs w:val="18"/>
                <w:rtl/>
              </w:rPr>
            </w:pPr>
            <w:r w:rsidRPr="00E04AAF">
              <w:rPr>
                <w:rFonts w:cs="David" w:hint="cs"/>
                <w:sz w:val="18"/>
                <w:szCs w:val="18"/>
                <w:rtl/>
              </w:rPr>
              <w:t>2.0</w:t>
            </w:r>
          </w:p>
        </w:tc>
      </w:tr>
      <w:tr w:rsidR="001433E1" w:rsidRPr="00E04AAF" w:rsidTr="001433E1">
        <w:trPr>
          <w:trHeight w:val="227"/>
        </w:trPr>
        <w:tc>
          <w:tcPr>
            <w:tcW w:w="865" w:type="dxa"/>
            <w:shd w:val="clear" w:color="auto" w:fill="auto"/>
          </w:tcPr>
          <w:p w:rsidR="001433E1" w:rsidRPr="00E04AAF" w:rsidRDefault="001433E1" w:rsidP="001433E1">
            <w:pPr>
              <w:rPr>
                <w:rFonts w:cs="David"/>
                <w:sz w:val="18"/>
                <w:szCs w:val="18"/>
                <w:rtl/>
              </w:rPr>
            </w:pPr>
            <w:r w:rsidRPr="00E04AAF">
              <w:rPr>
                <w:rFonts w:cs="David" w:hint="cs"/>
                <w:sz w:val="18"/>
                <w:szCs w:val="18"/>
                <w:rtl/>
              </w:rPr>
              <w:t>648006</w:t>
            </w:r>
          </w:p>
        </w:tc>
        <w:tc>
          <w:tcPr>
            <w:tcW w:w="1984" w:type="dxa"/>
            <w:shd w:val="clear" w:color="auto" w:fill="auto"/>
          </w:tcPr>
          <w:p w:rsidR="001433E1" w:rsidRPr="00E04AAF" w:rsidRDefault="001433E1" w:rsidP="001433E1">
            <w:pPr>
              <w:rPr>
                <w:rFonts w:cs="David"/>
                <w:sz w:val="18"/>
                <w:szCs w:val="18"/>
                <w:rtl/>
              </w:rPr>
            </w:pPr>
            <w:r w:rsidRPr="00E04AAF">
              <w:rPr>
                <w:rFonts w:cs="David" w:hint="cs"/>
                <w:sz w:val="18"/>
                <w:szCs w:val="18"/>
                <w:rtl/>
              </w:rPr>
              <w:t>מעבדה בננומדעים וננוטכנולוגיה -</w:t>
            </w:r>
          </w:p>
          <w:p w:rsidR="001433E1" w:rsidRPr="00E04AAF" w:rsidRDefault="001433E1" w:rsidP="001433E1">
            <w:pPr>
              <w:rPr>
                <w:rFonts w:cs="David"/>
                <w:sz w:val="18"/>
                <w:szCs w:val="18"/>
                <w:rtl/>
              </w:rPr>
            </w:pPr>
            <w:r w:rsidRPr="00E04AAF">
              <w:rPr>
                <w:rFonts w:cs="David" w:hint="cs"/>
                <w:sz w:val="18"/>
                <w:szCs w:val="18"/>
                <w:rtl/>
              </w:rPr>
              <w:t>מיועדת רק לסטודנטים שלומדים בתוכנית</w:t>
            </w:r>
          </w:p>
        </w:tc>
        <w:tc>
          <w:tcPr>
            <w:tcW w:w="992" w:type="dxa"/>
            <w:tcBorders>
              <w:bottom w:val="single" w:sz="4" w:space="0" w:color="auto"/>
            </w:tcBorders>
            <w:shd w:val="clear" w:color="auto" w:fill="auto"/>
          </w:tcPr>
          <w:p w:rsidR="001433E1" w:rsidRPr="00E04AAF" w:rsidRDefault="001433E1" w:rsidP="001433E1">
            <w:pPr>
              <w:rPr>
                <w:rFonts w:cs="David"/>
                <w:sz w:val="18"/>
                <w:szCs w:val="18"/>
                <w:rtl/>
              </w:rPr>
            </w:pPr>
          </w:p>
        </w:tc>
        <w:tc>
          <w:tcPr>
            <w:tcW w:w="851" w:type="dxa"/>
            <w:tcBorders>
              <w:bottom w:val="single" w:sz="4" w:space="0" w:color="auto"/>
            </w:tcBorders>
            <w:shd w:val="clear" w:color="auto" w:fill="auto"/>
          </w:tcPr>
          <w:p w:rsidR="001433E1" w:rsidRPr="00E04AAF" w:rsidRDefault="001433E1" w:rsidP="001433E1">
            <w:pPr>
              <w:rPr>
                <w:rFonts w:cs="David"/>
                <w:sz w:val="18"/>
                <w:szCs w:val="18"/>
                <w:rtl/>
              </w:rPr>
            </w:pPr>
            <w:r w:rsidRPr="00E04AAF">
              <w:rPr>
                <w:rFonts w:cs="David" w:hint="cs"/>
                <w:sz w:val="18"/>
                <w:szCs w:val="18"/>
                <w:rtl/>
              </w:rPr>
              <w:t>3.0</w:t>
            </w:r>
          </w:p>
        </w:tc>
      </w:tr>
    </w:tbl>
    <w:p w:rsidR="00E04AAF" w:rsidRDefault="00E04AAF" w:rsidP="001433E1">
      <w:pPr>
        <w:rPr>
          <w:rFonts w:cs="David"/>
          <w:b/>
          <w:bCs/>
          <w:sz w:val="24"/>
          <w:szCs w:val="24"/>
          <w:rtl/>
        </w:rPr>
      </w:pPr>
    </w:p>
    <w:p w:rsidR="001433E1" w:rsidRPr="001433E1" w:rsidRDefault="001433E1" w:rsidP="001433E1">
      <w:pPr>
        <w:rPr>
          <w:rFonts w:cs="David"/>
          <w:b/>
          <w:bCs/>
          <w:sz w:val="24"/>
          <w:szCs w:val="24"/>
          <w:rtl/>
        </w:rPr>
      </w:pPr>
      <w:r w:rsidRPr="001433E1">
        <w:rPr>
          <w:rFonts w:cs="David" w:hint="cs"/>
          <w:b/>
          <w:bCs/>
          <w:sz w:val="24"/>
          <w:szCs w:val="24"/>
          <w:rtl/>
        </w:rPr>
        <w:t>אשכול ננו ביו:</w:t>
      </w:r>
    </w:p>
    <w:p w:rsidR="001433E1" w:rsidRDefault="001433E1" w:rsidP="001433E1">
      <w:pPr>
        <w:rPr>
          <w:rFonts w:cs="David"/>
          <w:rtl/>
        </w:rPr>
      </w:pPr>
    </w:p>
    <w:tbl>
      <w:tblPr>
        <w:bidiVisual/>
        <w:tblW w:w="47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18"/>
        <w:gridCol w:w="567"/>
        <w:gridCol w:w="850"/>
        <w:gridCol w:w="993"/>
      </w:tblGrid>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b/>
                <w:bCs/>
                <w:sz w:val="18"/>
                <w:szCs w:val="18"/>
              </w:rPr>
            </w:pPr>
            <w:r w:rsidRPr="00E04AAF">
              <w:rPr>
                <w:rFonts w:cs="David"/>
                <w:b/>
                <w:bCs/>
                <w:sz w:val="18"/>
                <w:szCs w:val="18"/>
                <w:rtl/>
              </w:rPr>
              <w:t>מספר</w:t>
            </w:r>
            <w:r w:rsidRPr="00E04AAF">
              <w:rPr>
                <w:rFonts w:cs="David" w:hint="cs"/>
                <w:b/>
                <w:bCs/>
                <w:sz w:val="18"/>
                <w:szCs w:val="18"/>
                <w:rtl/>
              </w:rPr>
              <w:t xml:space="preserve"> קורס</w:t>
            </w:r>
          </w:p>
        </w:tc>
        <w:tc>
          <w:tcPr>
            <w:tcW w:w="1518" w:type="dxa"/>
            <w:shd w:val="clear" w:color="auto" w:fill="auto"/>
            <w:vAlign w:val="center"/>
          </w:tcPr>
          <w:p w:rsidR="00E04AAF" w:rsidRPr="00E04AAF" w:rsidRDefault="00E04AAF" w:rsidP="00E04AAF">
            <w:pPr>
              <w:rPr>
                <w:rFonts w:cs="David"/>
                <w:b/>
                <w:bCs/>
                <w:sz w:val="18"/>
                <w:szCs w:val="18"/>
                <w:rtl/>
              </w:rPr>
            </w:pPr>
            <w:r w:rsidRPr="00E04AAF">
              <w:rPr>
                <w:rFonts w:cs="David"/>
                <w:b/>
                <w:bCs/>
                <w:sz w:val="18"/>
                <w:szCs w:val="18"/>
                <w:rtl/>
              </w:rPr>
              <w:t>שם הקורס</w:t>
            </w:r>
          </w:p>
        </w:tc>
        <w:tc>
          <w:tcPr>
            <w:tcW w:w="2410" w:type="dxa"/>
            <w:gridSpan w:val="3"/>
            <w:shd w:val="clear" w:color="auto" w:fill="auto"/>
            <w:vAlign w:val="center"/>
            <w:hideMark/>
          </w:tcPr>
          <w:p w:rsidR="00E04AAF" w:rsidRPr="00E04AAF" w:rsidRDefault="00E04AAF" w:rsidP="00E04AAF">
            <w:pPr>
              <w:rPr>
                <w:b/>
                <w:bCs/>
                <w:sz w:val="18"/>
                <w:szCs w:val="18"/>
              </w:rPr>
            </w:pPr>
            <w:r w:rsidRPr="00E04AAF">
              <w:rPr>
                <w:rFonts w:cs="David" w:hint="cs"/>
                <w:b/>
                <w:bCs/>
                <w:sz w:val="18"/>
                <w:szCs w:val="18"/>
                <w:rtl/>
              </w:rPr>
              <w:t>קורס חופף עם אשכול:</w:t>
            </w:r>
          </w:p>
        </w:tc>
      </w:tr>
      <w:tr w:rsidR="00E04AAF" w:rsidRPr="00E04AAF" w:rsidTr="00E04AAF">
        <w:trPr>
          <w:trHeight w:val="20"/>
        </w:trPr>
        <w:tc>
          <w:tcPr>
            <w:tcW w:w="2369" w:type="dxa"/>
            <w:gridSpan w:val="2"/>
            <w:shd w:val="clear" w:color="auto" w:fill="auto"/>
            <w:vAlign w:val="center"/>
          </w:tcPr>
          <w:p w:rsidR="00E04AAF" w:rsidRPr="00E04AAF" w:rsidRDefault="00E04AAF" w:rsidP="00E04AAF">
            <w:pPr>
              <w:rPr>
                <w:rFonts w:cs="David"/>
                <w:sz w:val="18"/>
                <w:szCs w:val="18"/>
              </w:rPr>
            </w:pPr>
          </w:p>
        </w:tc>
        <w:tc>
          <w:tcPr>
            <w:tcW w:w="567" w:type="dxa"/>
            <w:shd w:val="clear" w:color="auto" w:fill="auto"/>
            <w:vAlign w:val="center"/>
            <w:hideMark/>
          </w:tcPr>
          <w:p w:rsidR="00E04AAF" w:rsidRPr="00D803D8" w:rsidRDefault="00E04AAF" w:rsidP="00E04AAF">
            <w:pPr>
              <w:rPr>
                <w:rFonts w:cs="David"/>
                <w:b/>
                <w:bCs/>
                <w:sz w:val="18"/>
                <w:szCs w:val="18"/>
              </w:rPr>
            </w:pPr>
            <w:r w:rsidRPr="00D803D8">
              <w:rPr>
                <w:rFonts w:cs="David"/>
                <w:b/>
                <w:bCs/>
                <w:sz w:val="18"/>
                <w:szCs w:val="18"/>
                <w:rtl/>
              </w:rPr>
              <w:t>ננו-ביו</w:t>
            </w:r>
          </w:p>
        </w:tc>
        <w:tc>
          <w:tcPr>
            <w:tcW w:w="850" w:type="dxa"/>
            <w:shd w:val="clear" w:color="auto" w:fill="auto"/>
            <w:vAlign w:val="center"/>
            <w:hideMark/>
          </w:tcPr>
          <w:p w:rsidR="00E04AAF" w:rsidRPr="00D803D8" w:rsidRDefault="00E04AAF" w:rsidP="00E04AAF">
            <w:pPr>
              <w:rPr>
                <w:rFonts w:cs="David"/>
                <w:b/>
                <w:bCs/>
                <w:sz w:val="18"/>
                <w:szCs w:val="18"/>
              </w:rPr>
            </w:pPr>
            <w:r w:rsidRPr="00D803D8">
              <w:rPr>
                <w:rFonts w:cs="David"/>
                <w:b/>
                <w:bCs/>
                <w:sz w:val="18"/>
                <w:szCs w:val="18"/>
                <w:rtl/>
              </w:rPr>
              <w:t>ננו כימיה, פיסיקה וחומרים</w:t>
            </w:r>
          </w:p>
        </w:tc>
        <w:tc>
          <w:tcPr>
            <w:tcW w:w="993" w:type="dxa"/>
            <w:shd w:val="clear" w:color="auto" w:fill="auto"/>
            <w:vAlign w:val="center"/>
            <w:hideMark/>
          </w:tcPr>
          <w:p w:rsidR="00E04AAF" w:rsidRPr="00D803D8" w:rsidRDefault="00E04AAF" w:rsidP="00E04AAF">
            <w:pPr>
              <w:rPr>
                <w:rFonts w:cs="David"/>
                <w:b/>
                <w:bCs/>
                <w:spacing w:val="-20"/>
                <w:sz w:val="18"/>
                <w:szCs w:val="18"/>
                <w:rtl/>
              </w:rPr>
            </w:pPr>
            <w:r w:rsidRPr="00D803D8">
              <w:rPr>
                <w:rFonts w:cs="David"/>
                <w:b/>
                <w:bCs/>
                <w:spacing w:val="-20"/>
                <w:sz w:val="18"/>
                <w:szCs w:val="18"/>
                <w:rtl/>
              </w:rPr>
              <w:t>ננו אלקטרוניקה- מכניקה ופוטוניקה</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036038</w:t>
            </w:r>
          </w:p>
        </w:tc>
        <w:tc>
          <w:tcPr>
            <w:tcW w:w="1518" w:type="dxa"/>
            <w:shd w:val="clear" w:color="auto" w:fill="auto"/>
            <w:vAlign w:val="center"/>
            <w:hideMark/>
          </w:tcPr>
          <w:p w:rsidR="00E04AAF" w:rsidRPr="00E04AAF" w:rsidRDefault="00E04AAF" w:rsidP="00E04AAF">
            <w:pPr>
              <w:rPr>
                <w:sz w:val="18"/>
                <w:szCs w:val="18"/>
              </w:rPr>
            </w:pPr>
            <w:r w:rsidRPr="00E04AAF">
              <w:rPr>
                <w:rFonts w:cs="David"/>
                <w:sz w:val="18"/>
                <w:szCs w:val="18"/>
                <w:rtl/>
              </w:rPr>
              <w:t>תהליכי מעבר בפן ביני</w:t>
            </w:r>
          </w:p>
        </w:tc>
        <w:tc>
          <w:tcPr>
            <w:tcW w:w="567" w:type="dxa"/>
            <w:shd w:val="clear" w:color="auto" w:fill="auto"/>
            <w:vAlign w:val="center"/>
            <w:hideMark/>
          </w:tcPr>
          <w:p w:rsidR="00E04AAF" w:rsidRPr="00E04AAF" w:rsidRDefault="00E04AAF" w:rsidP="00E04AAF">
            <w:pPr>
              <w:rPr>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temp: 036066</w:t>
            </w:r>
            <w:r w:rsidRPr="00E04AAF">
              <w:rPr>
                <w:rFonts w:cs="David"/>
                <w:sz w:val="18"/>
                <w:szCs w:val="18"/>
              </w:rPr>
              <w:br/>
              <w:t>No final</w:t>
            </w:r>
            <w:r w:rsidRPr="00E04AAF">
              <w:rPr>
                <w:rFonts w:cs="David"/>
                <w:sz w:val="18"/>
                <w:szCs w:val="18"/>
              </w:rPr>
              <w:br/>
              <w:t>number</w:t>
            </w:r>
          </w:p>
        </w:tc>
        <w:tc>
          <w:tcPr>
            <w:tcW w:w="1518" w:type="dxa"/>
            <w:shd w:val="clear" w:color="auto" w:fill="auto"/>
            <w:vAlign w:val="center"/>
            <w:hideMark/>
          </w:tcPr>
          <w:p w:rsidR="00E04AAF" w:rsidRPr="00E04AAF" w:rsidRDefault="00E04AAF" w:rsidP="00E04AAF">
            <w:pPr>
              <w:rPr>
                <w:sz w:val="18"/>
                <w:szCs w:val="18"/>
              </w:rPr>
            </w:pPr>
            <w:r w:rsidRPr="00E04AAF">
              <w:rPr>
                <w:rFonts w:cs="David"/>
                <w:sz w:val="18"/>
                <w:szCs w:val="18"/>
                <w:rtl/>
              </w:rPr>
              <w:t>זרימה והסעה בהתקנים ממוזערים</w:t>
            </w:r>
          </w:p>
        </w:tc>
        <w:tc>
          <w:tcPr>
            <w:tcW w:w="567" w:type="dxa"/>
            <w:shd w:val="clear" w:color="auto" w:fill="auto"/>
            <w:vAlign w:val="center"/>
            <w:hideMark/>
          </w:tcPr>
          <w:p w:rsidR="00E04AAF" w:rsidRPr="00E04AAF" w:rsidRDefault="00E04AAF" w:rsidP="00E04AAF">
            <w:pPr>
              <w:rPr>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036071</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ביומכניקה של תאים ומולקולות</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336021</w:t>
            </w:r>
          </w:p>
        </w:tc>
        <w:tc>
          <w:tcPr>
            <w:tcW w:w="1518" w:type="dxa"/>
            <w:shd w:val="clear" w:color="auto" w:fill="auto"/>
            <w:vAlign w:val="center"/>
            <w:hideMark/>
          </w:tcPr>
          <w:p w:rsidR="00E04AAF" w:rsidRPr="00E04AAF" w:rsidRDefault="00E04AAF" w:rsidP="00E04AAF">
            <w:pPr>
              <w:rPr>
                <w:rFonts w:cs="David"/>
                <w:sz w:val="18"/>
                <w:szCs w:val="18"/>
                <w:rtl/>
              </w:rPr>
            </w:pPr>
            <w:r w:rsidRPr="00E04AAF">
              <w:rPr>
                <w:rFonts w:cs="David" w:hint="cs"/>
                <w:sz w:val="18"/>
                <w:szCs w:val="18"/>
                <w:rtl/>
              </w:rPr>
              <w:t>ננוחלקיקים בביולוגיה, מכניקה וריאולוגיה</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056120</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מיקרוסקופי</w:t>
            </w:r>
            <w:r w:rsidRPr="00E04AAF">
              <w:rPr>
                <w:rFonts w:cs="David" w:hint="cs"/>
                <w:sz w:val="18"/>
                <w:szCs w:val="18"/>
                <w:rtl/>
              </w:rPr>
              <w:t>י</w:t>
            </w:r>
            <w:r w:rsidRPr="00E04AAF">
              <w:rPr>
                <w:rFonts w:cs="David"/>
                <w:sz w:val="18"/>
                <w:szCs w:val="18"/>
                <w:rtl/>
              </w:rPr>
              <w:t>ת אלקטרונים</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lastRenderedPageBreak/>
              <w:t>056140</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מערכות קולואידיות (ננו-מערכות)</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056166</w:t>
            </w:r>
          </w:p>
        </w:tc>
        <w:tc>
          <w:tcPr>
            <w:tcW w:w="1518" w:type="dxa"/>
            <w:shd w:val="clear" w:color="auto" w:fill="auto"/>
            <w:vAlign w:val="center"/>
            <w:hideMark/>
          </w:tcPr>
          <w:p w:rsidR="00E04AAF" w:rsidRPr="00E04AAF" w:rsidRDefault="00E04AAF" w:rsidP="00E04AAF">
            <w:pPr>
              <w:rPr>
                <w:sz w:val="18"/>
                <w:szCs w:val="18"/>
              </w:rPr>
            </w:pPr>
            <w:r w:rsidRPr="00E04AAF">
              <w:rPr>
                <w:rFonts w:cs="David"/>
                <w:sz w:val="18"/>
                <w:szCs w:val="18"/>
                <w:rtl/>
              </w:rPr>
              <w:t>תופעות שטח</w:t>
            </w:r>
          </w:p>
        </w:tc>
        <w:tc>
          <w:tcPr>
            <w:tcW w:w="567" w:type="dxa"/>
            <w:shd w:val="clear" w:color="auto" w:fill="auto"/>
            <w:vAlign w:val="center"/>
            <w:hideMark/>
          </w:tcPr>
          <w:p w:rsidR="00E04AAF" w:rsidRPr="00E04AAF" w:rsidRDefault="00E04AAF" w:rsidP="00E04AAF">
            <w:pPr>
              <w:rPr>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056378</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תרמודינמיקה סטטיסטית</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056383</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נוזלים מרוכבים</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056390</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חומרים מולקולאריים</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056391</w:t>
            </w:r>
          </w:p>
        </w:tc>
        <w:tc>
          <w:tcPr>
            <w:tcW w:w="1518" w:type="dxa"/>
            <w:shd w:val="clear" w:color="auto" w:fill="auto"/>
            <w:vAlign w:val="center"/>
            <w:hideMark/>
          </w:tcPr>
          <w:p w:rsidR="00E04AAF" w:rsidRPr="00E04AAF" w:rsidRDefault="00E04AAF" w:rsidP="00E04AAF">
            <w:pPr>
              <w:rPr>
                <w:rFonts w:cs="David"/>
                <w:sz w:val="18"/>
                <w:szCs w:val="18"/>
                <w:rtl/>
              </w:rPr>
            </w:pPr>
            <w:r w:rsidRPr="00E04AAF">
              <w:rPr>
                <w:rFonts w:cs="David"/>
                <w:sz w:val="18"/>
                <w:szCs w:val="18"/>
                <w:rtl/>
              </w:rPr>
              <w:t>חיישנים מבוססי ננו(ביו) חומרים</w:t>
            </w:r>
          </w:p>
        </w:tc>
        <w:tc>
          <w:tcPr>
            <w:tcW w:w="567" w:type="dxa"/>
            <w:shd w:val="clear" w:color="auto" w:fill="auto"/>
            <w:vAlign w:val="center"/>
            <w:hideMark/>
          </w:tcPr>
          <w:p w:rsidR="00E04AAF" w:rsidRPr="00E04AAF" w:rsidRDefault="00E04AAF" w:rsidP="00E04AAF">
            <w:pPr>
              <w:rPr>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058129</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מבנה ותכונות של פולימרים</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058172</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תרמודינמיקה של פולימרים</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058173</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שיטות פיזיקליות לאפיון פולימרים</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058181</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קביעת מבנה באמצעות פיזור קרינה</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054413</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פולימרים ויישומיהם בביוטכנולוגיה</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hint="cs"/>
                <w:sz w:val="18"/>
                <w:szCs w:val="18"/>
                <w:rtl/>
              </w:rPr>
              <w:t>0</w:t>
            </w:r>
            <w:r w:rsidRPr="00E04AAF">
              <w:rPr>
                <w:rFonts w:cs="David"/>
                <w:sz w:val="18"/>
                <w:szCs w:val="18"/>
              </w:rPr>
              <w:t>64238</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מבנה ותכונות חומרים ביולוגיים ומזון</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066328</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מיקרו וננו אנקפסולציה במזון</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xml:space="preserve">066525 </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יזמות בביוטכנולוגיה</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066518</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ביוקטליזה שימושית</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066329</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אמולסיות במזון ובביוטכנולוגיה</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066524</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ביוטכנולוגיה של פפטידים אנטימיקרוביאליים</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xml:space="preserve">336528 </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 xml:space="preserve">שחרור מבוקר של תרופות </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336531</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עקרונות של חיישנים ביוכימיים בהנדסה ביו-רפואית</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336021</w:t>
            </w:r>
          </w:p>
        </w:tc>
        <w:tc>
          <w:tcPr>
            <w:tcW w:w="1518" w:type="dxa"/>
            <w:shd w:val="clear" w:color="auto" w:fill="auto"/>
            <w:vAlign w:val="center"/>
            <w:hideMark/>
          </w:tcPr>
          <w:p w:rsidR="00E04AAF" w:rsidRPr="00E04AAF" w:rsidRDefault="00E04AAF" w:rsidP="00E04AAF">
            <w:pPr>
              <w:rPr>
                <w:sz w:val="18"/>
                <w:szCs w:val="18"/>
              </w:rPr>
            </w:pPr>
            <w:r w:rsidRPr="00E04AAF">
              <w:rPr>
                <w:rFonts w:cs="David"/>
                <w:sz w:val="18"/>
                <w:szCs w:val="18"/>
                <w:rtl/>
              </w:rPr>
              <w:t>ננו-חלקיקים בביולוגיה, מכניקה וריאולוגיה</w:t>
            </w:r>
          </w:p>
        </w:tc>
        <w:tc>
          <w:tcPr>
            <w:tcW w:w="567" w:type="dxa"/>
            <w:shd w:val="clear" w:color="auto" w:fill="auto"/>
            <w:vAlign w:val="center"/>
            <w:hideMark/>
          </w:tcPr>
          <w:p w:rsidR="00E04AAF" w:rsidRPr="00E04AAF" w:rsidRDefault="00E04AAF" w:rsidP="00E04AAF">
            <w:pPr>
              <w:rPr>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315018</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חומרים בהנדסה ביורפואית</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336538</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ביופיסיקה וביוהנדסה של מולקולות</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138021</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מכונות ביומולקולאריות</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136090</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עקרונות ההכרה המולקולרית בין חלבונים וחומצות גרעין</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318243</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עיצוב ננומטרי של חומרים עשויי פחמן</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318320</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תרמודינמיקה וקינטיקה של משטחי ביניים</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X</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096475</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תכנון ניסויים וניתוחם</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r w:rsidR="00E04AAF" w:rsidRPr="00E04AAF" w:rsidTr="00E04AAF">
        <w:trPr>
          <w:trHeight w:val="20"/>
        </w:trPr>
        <w:tc>
          <w:tcPr>
            <w:tcW w:w="851"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324648</w:t>
            </w:r>
          </w:p>
        </w:tc>
        <w:tc>
          <w:tcPr>
            <w:tcW w:w="1518"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tl/>
              </w:rPr>
              <w:t>איך נכתוב (כתיבה מדעית)</w:t>
            </w:r>
          </w:p>
        </w:tc>
        <w:tc>
          <w:tcPr>
            <w:tcW w:w="567"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X</w:t>
            </w:r>
          </w:p>
        </w:tc>
        <w:tc>
          <w:tcPr>
            <w:tcW w:w="850"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c>
          <w:tcPr>
            <w:tcW w:w="993" w:type="dxa"/>
            <w:shd w:val="clear" w:color="auto" w:fill="auto"/>
            <w:vAlign w:val="center"/>
            <w:hideMark/>
          </w:tcPr>
          <w:p w:rsidR="00E04AAF" w:rsidRPr="00E04AAF" w:rsidRDefault="00E04AAF" w:rsidP="00E04AAF">
            <w:pPr>
              <w:rPr>
                <w:rFonts w:cs="David"/>
                <w:sz w:val="18"/>
                <w:szCs w:val="18"/>
              </w:rPr>
            </w:pPr>
            <w:r w:rsidRPr="00E04AAF">
              <w:rPr>
                <w:rFonts w:cs="David"/>
                <w:sz w:val="18"/>
                <w:szCs w:val="18"/>
              </w:rPr>
              <w:t> </w:t>
            </w:r>
          </w:p>
        </w:tc>
      </w:tr>
    </w:tbl>
    <w:p w:rsidR="00E049A2" w:rsidRDefault="00E049A2" w:rsidP="001433E1">
      <w:pPr>
        <w:rPr>
          <w:rFonts w:cs="David"/>
          <w:rtl/>
        </w:rPr>
      </w:pPr>
    </w:p>
    <w:p w:rsidR="00E049A2" w:rsidRDefault="00E049A2">
      <w:pPr>
        <w:bidi w:val="0"/>
        <w:rPr>
          <w:rFonts w:cs="David"/>
          <w:rtl/>
        </w:rPr>
      </w:pPr>
      <w:r>
        <w:rPr>
          <w:rFonts w:cs="David"/>
          <w:rtl/>
        </w:rPr>
        <w:br w:type="page"/>
      </w:r>
    </w:p>
    <w:p w:rsidR="001433E1" w:rsidRDefault="00E049A2" w:rsidP="001433E1">
      <w:pPr>
        <w:rPr>
          <w:rFonts w:cs="David"/>
          <w:b/>
          <w:bCs/>
          <w:sz w:val="24"/>
          <w:szCs w:val="24"/>
          <w:rtl/>
        </w:rPr>
      </w:pPr>
      <w:r w:rsidRPr="00E049A2">
        <w:rPr>
          <w:rFonts w:cs="David" w:hint="cs"/>
          <w:b/>
          <w:bCs/>
          <w:sz w:val="24"/>
          <w:szCs w:val="24"/>
          <w:rtl/>
        </w:rPr>
        <w:lastRenderedPageBreak/>
        <w:t>אשכול ננו-כימיה פיזיקה וחומרים:</w:t>
      </w:r>
    </w:p>
    <w:p w:rsidR="00D803D8" w:rsidRDefault="00D803D8" w:rsidP="001433E1">
      <w:pPr>
        <w:rPr>
          <w:rFonts w:cs="David"/>
          <w:b/>
          <w:bCs/>
          <w:sz w:val="24"/>
          <w:szCs w:val="24"/>
          <w:rtl/>
        </w:rPr>
      </w:pPr>
    </w:p>
    <w:tbl>
      <w:tblPr>
        <w:bidiVisual/>
        <w:tblW w:w="47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
        <w:gridCol w:w="1670"/>
        <w:gridCol w:w="425"/>
        <w:gridCol w:w="850"/>
        <w:gridCol w:w="993"/>
      </w:tblGrid>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b/>
                <w:bCs/>
                <w:sz w:val="18"/>
                <w:szCs w:val="18"/>
              </w:rPr>
            </w:pPr>
            <w:r w:rsidRPr="00D803D8">
              <w:rPr>
                <w:rFonts w:cs="David"/>
                <w:b/>
                <w:bCs/>
                <w:sz w:val="18"/>
                <w:szCs w:val="18"/>
                <w:rtl/>
              </w:rPr>
              <w:t>מספר</w:t>
            </w:r>
            <w:r w:rsidRPr="00D803D8">
              <w:rPr>
                <w:rFonts w:cs="David" w:hint="cs"/>
                <w:b/>
                <w:bCs/>
                <w:sz w:val="18"/>
                <w:szCs w:val="18"/>
                <w:rtl/>
              </w:rPr>
              <w:t xml:space="preserve"> קורס</w:t>
            </w:r>
          </w:p>
        </w:tc>
        <w:tc>
          <w:tcPr>
            <w:tcW w:w="1670" w:type="dxa"/>
            <w:shd w:val="clear" w:color="auto" w:fill="auto"/>
            <w:vAlign w:val="center"/>
          </w:tcPr>
          <w:p w:rsidR="00D803D8" w:rsidRPr="00D803D8" w:rsidRDefault="00D803D8" w:rsidP="00D803D8">
            <w:pPr>
              <w:rPr>
                <w:rFonts w:cs="David"/>
                <w:b/>
                <w:bCs/>
                <w:sz w:val="18"/>
                <w:szCs w:val="18"/>
                <w:rtl/>
              </w:rPr>
            </w:pPr>
            <w:r w:rsidRPr="00D803D8">
              <w:rPr>
                <w:rFonts w:cs="David"/>
                <w:b/>
                <w:bCs/>
                <w:sz w:val="18"/>
                <w:szCs w:val="18"/>
                <w:rtl/>
              </w:rPr>
              <w:t>שם הקורס</w:t>
            </w:r>
          </w:p>
        </w:tc>
        <w:tc>
          <w:tcPr>
            <w:tcW w:w="2268" w:type="dxa"/>
            <w:gridSpan w:val="3"/>
            <w:shd w:val="clear" w:color="auto" w:fill="auto"/>
            <w:vAlign w:val="center"/>
            <w:hideMark/>
          </w:tcPr>
          <w:p w:rsidR="00D803D8" w:rsidRPr="00D803D8" w:rsidRDefault="00D803D8" w:rsidP="00D803D8">
            <w:pPr>
              <w:rPr>
                <w:rFonts w:cs="David"/>
                <w:b/>
                <w:bCs/>
                <w:sz w:val="18"/>
                <w:szCs w:val="18"/>
              </w:rPr>
            </w:pPr>
            <w:r w:rsidRPr="00D803D8">
              <w:rPr>
                <w:rFonts w:cs="David" w:hint="cs"/>
                <w:b/>
                <w:bCs/>
                <w:sz w:val="18"/>
                <w:szCs w:val="18"/>
                <w:rtl/>
              </w:rPr>
              <w:t>קורס חופף עם אשכול:</w:t>
            </w:r>
          </w:p>
        </w:tc>
      </w:tr>
      <w:tr w:rsidR="00D803D8" w:rsidRPr="00D803D8" w:rsidTr="00497111">
        <w:trPr>
          <w:trHeight w:val="20"/>
        </w:trPr>
        <w:tc>
          <w:tcPr>
            <w:tcW w:w="2511" w:type="dxa"/>
            <w:gridSpan w:val="2"/>
            <w:shd w:val="clear" w:color="auto" w:fill="auto"/>
            <w:vAlign w:val="center"/>
            <w:hideMark/>
          </w:tcPr>
          <w:p w:rsidR="00D803D8" w:rsidRPr="00D803D8" w:rsidRDefault="00D803D8" w:rsidP="00D803D8">
            <w:pPr>
              <w:rPr>
                <w:rFonts w:cs="David"/>
                <w:b/>
                <w:bCs/>
                <w:sz w:val="18"/>
                <w:szCs w:val="18"/>
              </w:rPr>
            </w:pPr>
          </w:p>
        </w:tc>
        <w:tc>
          <w:tcPr>
            <w:tcW w:w="425" w:type="dxa"/>
            <w:shd w:val="clear" w:color="auto" w:fill="auto"/>
            <w:vAlign w:val="center"/>
            <w:hideMark/>
          </w:tcPr>
          <w:p w:rsidR="00D803D8" w:rsidRPr="00D803D8" w:rsidRDefault="00D803D8" w:rsidP="00D803D8">
            <w:pPr>
              <w:rPr>
                <w:rFonts w:cs="David"/>
                <w:b/>
                <w:bCs/>
                <w:sz w:val="18"/>
                <w:szCs w:val="18"/>
              </w:rPr>
            </w:pPr>
            <w:r w:rsidRPr="00D803D8">
              <w:rPr>
                <w:rFonts w:cs="David"/>
                <w:b/>
                <w:bCs/>
                <w:sz w:val="18"/>
                <w:szCs w:val="18"/>
                <w:rtl/>
              </w:rPr>
              <w:t>ננו ביו</w:t>
            </w:r>
          </w:p>
        </w:tc>
        <w:tc>
          <w:tcPr>
            <w:tcW w:w="850" w:type="dxa"/>
            <w:shd w:val="clear" w:color="auto" w:fill="auto"/>
            <w:vAlign w:val="center"/>
            <w:hideMark/>
          </w:tcPr>
          <w:p w:rsidR="00497111" w:rsidRDefault="00497111" w:rsidP="00497111">
            <w:pPr>
              <w:rPr>
                <w:rFonts w:cs="David"/>
                <w:b/>
                <w:bCs/>
                <w:sz w:val="18"/>
                <w:szCs w:val="18"/>
                <w:rtl/>
              </w:rPr>
            </w:pPr>
            <w:r>
              <w:rPr>
                <w:rFonts w:cs="David"/>
                <w:b/>
                <w:bCs/>
                <w:sz w:val="18"/>
                <w:szCs w:val="18"/>
                <w:rtl/>
              </w:rPr>
              <w:t>ננו כימיה</w:t>
            </w:r>
          </w:p>
          <w:p w:rsidR="00D803D8" w:rsidRPr="00D803D8" w:rsidRDefault="00D803D8" w:rsidP="00497111">
            <w:pPr>
              <w:rPr>
                <w:rFonts w:cs="David"/>
                <w:b/>
                <w:bCs/>
                <w:sz w:val="18"/>
                <w:szCs w:val="18"/>
              </w:rPr>
            </w:pPr>
            <w:r w:rsidRPr="00D803D8">
              <w:rPr>
                <w:rFonts w:cs="David"/>
                <w:b/>
                <w:bCs/>
                <w:sz w:val="18"/>
                <w:szCs w:val="18"/>
                <w:rtl/>
              </w:rPr>
              <w:t>פיסיקה וחומרים</w:t>
            </w:r>
          </w:p>
        </w:tc>
        <w:tc>
          <w:tcPr>
            <w:tcW w:w="993" w:type="dxa"/>
            <w:shd w:val="clear" w:color="auto" w:fill="auto"/>
            <w:vAlign w:val="center"/>
            <w:hideMark/>
          </w:tcPr>
          <w:p w:rsidR="00D803D8" w:rsidRPr="00D803D8" w:rsidRDefault="00D803D8" w:rsidP="00D803D8">
            <w:pPr>
              <w:rPr>
                <w:rFonts w:cs="David"/>
                <w:b/>
                <w:bCs/>
                <w:spacing w:val="-20"/>
                <w:sz w:val="18"/>
                <w:szCs w:val="18"/>
              </w:rPr>
            </w:pPr>
            <w:r w:rsidRPr="00D803D8">
              <w:rPr>
                <w:rFonts w:cs="David"/>
                <w:b/>
                <w:bCs/>
                <w:spacing w:val="-20"/>
                <w:sz w:val="18"/>
                <w:szCs w:val="18"/>
                <w:rtl/>
              </w:rPr>
              <w:t>ננו אלקטרוניקה- מכניקה ופוטוניקה</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036038</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תהליכי מעבר בפן ביני</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038800</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שיטות אנליזה ומידול במיקרו מערכות </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38731</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מעבר ח</w:t>
            </w:r>
            <w:r w:rsidRPr="00D803D8">
              <w:rPr>
                <w:rFonts w:cs="David" w:hint="cs"/>
                <w:sz w:val="18"/>
                <w:szCs w:val="18"/>
                <w:rtl/>
              </w:rPr>
              <w:t>ו</w:t>
            </w:r>
            <w:r w:rsidRPr="00D803D8">
              <w:rPr>
                <w:rFonts w:cs="David"/>
                <w:sz w:val="18"/>
                <w:szCs w:val="18"/>
                <w:rtl/>
              </w:rPr>
              <w:t xml:space="preserve">ם </w:t>
            </w:r>
            <w:r w:rsidRPr="00D803D8">
              <w:rPr>
                <w:rFonts w:cs="David" w:hint="cs"/>
                <w:sz w:val="18"/>
                <w:szCs w:val="18"/>
                <w:rtl/>
              </w:rPr>
              <w:t>ב</w:t>
            </w:r>
            <w:r w:rsidRPr="00D803D8">
              <w:rPr>
                <w:rFonts w:cs="David"/>
                <w:sz w:val="18"/>
                <w:szCs w:val="18"/>
                <w:rtl/>
              </w:rPr>
              <w:t>קרינה</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36048</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רטט לא לינארי</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temp: 036066</w:t>
            </w:r>
            <w:r w:rsidRPr="00D803D8">
              <w:rPr>
                <w:rFonts w:cs="David"/>
                <w:sz w:val="18"/>
                <w:szCs w:val="18"/>
              </w:rPr>
              <w:br/>
              <w:t>No final</w:t>
            </w:r>
            <w:r w:rsidRPr="00D803D8">
              <w:rPr>
                <w:rFonts w:cs="David"/>
                <w:sz w:val="18"/>
                <w:szCs w:val="18"/>
              </w:rPr>
              <w:br/>
              <w:t>number</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זרימה והסעה בהתקנים ממוזערים</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temp: 036066 No final</w:t>
            </w:r>
            <w:r w:rsidRPr="00D803D8">
              <w:rPr>
                <w:rFonts w:cs="David"/>
                <w:sz w:val="18"/>
                <w:szCs w:val="18"/>
              </w:rPr>
              <w:br/>
              <w:t>number</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שיטות חישוב בננומכניקה של חומרים</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056120</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מיקרוסקופ</w:t>
            </w:r>
            <w:r w:rsidRPr="00D803D8">
              <w:rPr>
                <w:rFonts w:cs="David" w:hint="cs"/>
                <w:sz w:val="18"/>
                <w:szCs w:val="18"/>
                <w:rtl/>
              </w:rPr>
              <w:t>י</w:t>
            </w:r>
            <w:r w:rsidRPr="00D803D8">
              <w:rPr>
                <w:rFonts w:cs="David"/>
                <w:sz w:val="18"/>
                <w:szCs w:val="18"/>
                <w:rtl/>
              </w:rPr>
              <w:t>ית אלקטרונים</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056140</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מערכות קולואידיות (ננו-מערכות)</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056166</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תופעות שטח</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056378</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תרמודינמיקה סטטיסטית</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056383</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נוזלים מרוכבים</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056390</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חומרים מולקולאריים</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056391</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חיישנים מבוססי ננו(ביו) חומרים</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058129</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מבנה ותכונות של פולימרים</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058172</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תרמודינמיקה של פולימרים</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058173</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שיטות פיזיקליות לאפיון פולימרים</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058181</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קביעת מבנה באמצעות פיזור קרינה</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054413</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פולימרים ויישומיהם בביוטכנולוגיה</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64238</w:t>
            </w:r>
            <w:r w:rsidRPr="00D803D8">
              <w:rPr>
                <w:rFonts w:asciiTheme="majorBidi" w:hAnsiTheme="majorBidi" w:cstheme="majorBidi"/>
                <w:sz w:val="18"/>
                <w:szCs w:val="18"/>
                <w:rtl/>
              </w:rPr>
              <w:t>0</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מבנה ותכונות חומרים ביולוגיים ומזון</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066328</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מיקרו וננו אנקפסולציה במזון</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066518</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ביוקטליזה שימושית</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066329</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אמולסיות במזון ובביוטכנולוגיה</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066524</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ביוטכנולוגיה של פפטידים אנטימיקרוביאליים</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xml:space="preserve">336528 </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 xml:space="preserve">שחרור מבוקר של תרופות </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336531</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עקרונות של חיישנים ביוכימיים בהנדסה ביו-רפואית</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336021</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ננו-חלקיקים בביולוגיה, מכניקה וריאולוגיה</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315018</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חומרים בהנדסה ביורפואית</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336538</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ביופיסיקה וביוהנדסה של מולקולות</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138021</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מכונות ביומולקולאריות</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318243</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עיצוב ננומטרי של חומרים עשויי פחמן</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318320</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תרמודינמיקה וקינטיקה של משטחי ביניים</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126601</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כימיה פיסיקאלית עיונית מתקדמת</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lastRenderedPageBreak/>
              <w:t>126602</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כימיה פיסיקאלית ניסיונית מתקדמת</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r>
      <w:tr w:rsidR="00D803D8" w:rsidRPr="00D803D8" w:rsidTr="00497111">
        <w:trPr>
          <w:trHeight w:val="20"/>
        </w:trPr>
        <w:tc>
          <w:tcPr>
            <w:tcW w:w="841"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336021</w:t>
            </w:r>
          </w:p>
        </w:tc>
        <w:tc>
          <w:tcPr>
            <w:tcW w:w="167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tl/>
              </w:rPr>
              <w:t>ננוחלקיקים בב</w:t>
            </w:r>
            <w:r w:rsidRPr="00D803D8">
              <w:rPr>
                <w:rFonts w:cs="David" w:hint="cs"/>
                <w:sz w:val="18"/>
                <w:szCs w:val="18"/>
                <w:rtl/>
              </w:rPr>
              <w:t>י</w:t>
            </w:r>
            <w:r w:rsidRPr="00D803D8">
              <w:rPr>
                <w:rFonts w:cs="David"/>
                <w:sz w:val="18"/>
                <w:szCs w:val="18"/>
                <w:rtl/>
              </w:rPr>
              <w:t>ולוגיה, מכניקה וריאולוגיה</w:t>
            </w:r>
          </w:p>
        </w:tc>
        <w:tc>
          <w:tcPr>
            <w:tcW w:w="425"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850"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X</w:t>
            </w:r>
          </w:p>
        </w:tc>
        <w:tc>
          <w:tcPr>
            <w:tcW w:w="993" w:type="dxa"/>
            <w:shd w:val="clear" w:color="auto" w:fill="auto"/>
            <w:vAlign w:val="center"/>
            <w:hideMark/>
          </w:tcPr>
          <w:p w:rsidR="00D803D8" w:rsidRPr="00D803D8" w:rsidRDefault="00D803D8" w:rsidP="00D803D8">
            <w:pPr>
              <w:rPr>
                <w:rFonts w:cs="David"/>
                <w:sz w:val="18"/>
                <w:szCs w:val="18"/>
              </w:rPr>
            </w:pPr>
            <w:r w:rsidRPr="00D803D8">
              <w:rPr>
                <w:rFonts w:cs="David"/>
                <w:sz w:val="18"/>
                <w:szCs w:val="18"/>
              </w:rPr>
              <w:t> </w:t>
            </w:r>
          </w:p>
        </w:tc>
      </w:tr>
    </w:tbl>
    <w:p w:rsidR="00E049A2" w:rsidRDefault="00E049A2" w:rsidP="001433E1">
      <w:pPr>
        <w:rPr>
          <w:rFonts w:cs="David"/>
          <w:b/>
          <w:bCs/>
          <w:sz w:val="24"/>
          <w:szCs w:val="24"/>
          <w:rtl/>
        </w:rPr>
      </w:pPr>
    </w:p>
    <w:p w:rsidR="0096698E" w:rsidRDefault="0096698E" w:rsidP="0096698E">
      <w:pPr>
        <w:ind w:hanging="242"/>
        <w:rPr>
          <w:rFonts w:cs="David"/>
          <w:b/>
          <w:bCs/>
          <w:sz w:val="24"/>
          <w:szCs w:val="24"/>
          <w:rtl/>
        </w:rPr>
      </w:pPr>
    </w:p>
    <w:p w:rsidR="00D3089B" w:rsidRDefault="00D3089B" w:rsidP="0096698E">
      <w:pPr>
        <w:ind w:hanging="242"/>
        <w:rPr>
          <w:rFonts w:cs="David"/>
          <w:b/>
          <w:bCs/>
          <w:sz w:val="24"/>
          <w:szCs w:val="24"/>
          <w:rtl/>
        </w:rPr>
      </w:pPr>
      <w:r w:rsidRPr="00D3089B">
        <w:rPr>
          <w:rFonts w:cs="David" w:hint="cs"/>
          <w:b/>
          <w:bCs/>
          <w:sz w:val="24"/>
          <w:szCs w:val="24"/>
          <w:rtl/>
        </w:rPr>
        <w:t>אשכול ננו אלקטרוניקה מכניקה ופוטוניקה:</w:t>
      </w:r>
    </w:p>
    <w:tbl>
      <w:tblPr>
        <w:tblpPr w:leftFromText="180" w:rightFromText="180" w:vertAnchor="text" w:horzAnchor="margin" w:tblpY="316"/>
        <w:tblOverlap w:val="never"/>
        <w:bidiVisual/>
        <w:tblW w:w="482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701"/>
        <w:gridCol w:w="425"/>
        <w:gridCol w:w="850"/>
        <w:gridCol w:w="993"/>
      </w:tblGrid>
      <w:tr w:rsidR="00D3089B" w:rsidRPr="00D3089B" w:rsidTr="00D3089B">
        <w:trPr>
          <w:trHeight w:val="20"/>
        </w:trPr>
        <w:tc>
          <w:tcPr>
            <w:tcW w:w="851" w:type="dxa"/>
            <w:shd w:val="clear" w:color="auto" w:fill="auto"/>
            <w:vAlign w:val="center"/>
            <w:hideMark/>
          </w:tcPr>
          <w:p w:rsidR="00D3089B" w:rsidRPr="00D3089B" w:rsidRDefault="00D3089B" w:rsidP="00D3089B">
            <w:pPr>
              <w:rPr>
                <w:rFonts w:cs="David"/>
                <w:b/>
                <w:bCs/>
                <w:sz w:val="18"/>
                <w:szCs w:val="18"/>
              </w:rPr>
            </w:pPr>
            <w:r w:rsidRPr="00D3089B">
              <w:rPr>
                <w:rFonts w:cs="David"/>
                <w:b/>
                <w:bCs/>
                <w:sz w:val="18"/>
                <w:szCs w:val="18"/>
                <w:rtl/>
              </w:rPr>
              <w:t>מספר</w:t>
            </w:r>
            <w:r w:rsidRPr="00D3089B">
              <w:rPr>
                <w:rFonts w:cs="David" w:hint="cs"/>
                <w:b/>
                <w:bCs/>
                <w:sz w:val="18"/>
                <w:szCs w:val="18"/>
                <w:rtl/>
              </w:rPr>
              <w:t xml:space="preserve"> קורס</w:t>
            </w:r>
          </w:p>
        </w:tc>
        <w:tc>
          <w:tcPr>
            <w:tcW w:w="1701" w:type="dxa"/>
            <w:shd w:val="clear" w:color="auto" w:fill="auto"/>
            <w:vAlign w:val="center"/>
          </w:tcPr>
          <w:p w:rsidR="00D3089B" w:rsidRPr="00D3089B" w:rsidRDefault="00D3089B" w:rsidP="00D3089B">
            <w:pPr>
              <w:rPr>
                <w:rFonts w:cs="David"/>
                <w:b/>
                <w:bCs/>
                <w:sz w:val="18"/>
                <w:szCs w:val="18"/>
                <w:rtl/>
              </w:rPr>
            </w:pPr>
            <w:r w:rsidRPr="00D3089B">
              <w:rPr>
                <w:rFonts w:cs="David"/>
                <w:b/>
                <w:bCs/>
                <w:sz w:val="18"/>
                <w:szCs w:val="18"/>
                <w:rtl/>
              </w:rPr>
              <w:t>שם הקורס</w:t>
            </w:r>
          </w:p>
        </w:tc>
        <w:tc>
          <w:tcPr>
            <w:tcW w:w="2268" w:type="dxa"/>
            <w:gridSpan w:val="3"/>
            <w:shd w:val="clear" w:color="auto" w:fill="auto"/>
            <w:vAlign w:val="center"/>
            <w:hideMark/>
          </w:tcPr>
          <w:p w:rsidR="00D3089B" w:rsidRPr="00D3089B" w:rsidRDefault="00D3089B" w:rsidP="00D3089B">
            <w:pPr>
              <w:rPr>
                <w:rFonts w:cs="David"/>
                <w:b/>
                <w:bCs/>
                <w:sz w:val="18"/>
                <w:szCs w:val="18"/>
              </w:rPr>
            </w:pPr>
            <w:r w:rsidRPr="00D3089B">
              <w:rPr>
                <w:rFonts w:cs="David" w:hint="cs"/>
                <w:b/>
                <w:bCs/>
                <w:sz w:val="18"/>
                <w:szCs w:val="18"/>
                <w:rtl/>
              </w:rPr>
              <w:t>אשכול</w:t>
            </w:r>
          </w:p>
        </w:tc>
      </w:tr>
      <w:tr w:rsidR="00D3089B" w:rsidRPr="00D3089B" w:rsidTr="00D3089B">
        <w:trPr>
          <w:trHeight w:val="20"/>
        </w:trPr>
        <w:tc>
          <w:tcPr>
            <w:tcW w:w="2552" w:type="dxa"/>
            <w:gridSpan w:val="2"/>
            <w:shd w:val="clear" w:color="auto" w:fill="auto"/>
            <w:vAlign w:val="center"/>
            <w:hideMark/>
          </w:tcPr>
          <w:p w:rsidR="00D3089B" w:rsidRPr="00D3089B" w:rsidRDefault="00D3089B" w:rsidP="00D3089B">
            <w:pPr>
              <w:rPr>
                <w:rFonts w:cs="David"/>
                <w:sz w:val="18"/>
                <w:szCs w:val="18"/>
              </w:rPr>
            </w:pPr>
          </w:p>
        </w:tc>
        <w:tc>
          <w:tcPr>
            <w:tcW w:w="425" w:type="dxa"/>
            <w:shd w:val="clear" w:color="auto" w:fill="auto"/>
            <w:vAlign w:val="center"/>
            <w:hideMark/>
          </w:tcPr>
          <w:p w:rsidR="00D3089B" w:rsidRPr="00D3089B" w:rsidRDefault="00D3089B" w:rsidP="00D3089B">
            <w:pPr>
              <w:rPr>
                <w:rFonts w:cs="David"/>
                <w:b/>
                <w:bCs/>
                <w:sz w:val="18"/>
                <w:szCs w:val="18"/>
              </w:rPr>
            </w:pPr>
            <w:r w:rsidRPr="00D3089B">
              <w:rPr>
                <w:rFonts w:cs="David"/>
                <w:b/>
                <w:bCs/>
                <w:sz w:val="18"/>
                <w:szCs w:val="18"/>
                <w:rtl/>
              </w:rPr>
              <w:t>ננו ביו</w:t>
            </w:r>
          </w:p>
        </w:tc>
        <w:tc>
          <w:tcPr>
            <w:tcW w:w="850" w:type="dxa"/>
            <w:shd w:val="clear" w:color="auto" w:fill="auto"/>
            <w:vAlign w:val="center"/>
            <w:hideMark/>
          </w:tcPr>
          <w:p w:rsidR="00D3089B" w:rsidRPr="00D3089B" w:rsidRDefault="00D3089B" w:rsidP="00D3089B">
            <w:pPr>
              <w:rPr>
                <w:rFonts w:cs="David"/>
                <w:b/>
                <w:bCs/>
                <w:sz w:val="18"/>
                <w:szCs w:val="18"/>
                <w:rtl/>
              </w:rPr>
            </w:pPr>
            <w:r w:rsidRPr="00D3089B">
              <w:rPr>
                <w:rFonts w:cs="David"/>
                <w:b/>
                <w:bCs/>
                <w:sz w:val="18"/>
                <w:szCs w:val="18"/>
                <w:rtl/>
              </w:rPr>
              <w:t>ננו כימיה</w:t>
            </w:r>
          </w:p>
          <w:p w:rsidR="00D3089B" w:rsidRPr="00D3089B" w:rsidRDefault="00D3089B" w:rsidP="00D3089B">
            <w:pPr>
              <w:rPr>
                <w:rFonts w:cs="David"/>
                <w:b/>
                <w:bCs/>
                <w:sz w:val="18"/>
                <w:szCs w:val="18"/>
              </w:rPr>
            </w:pPr>
            <w:r w:rsidRPr="00D3089B">
              <w:rPr>
                <w:rFonts w:cs="David"/>
                <w:b/>
                <w:bCs/>
                <w:sz w:val="18"/>
                <w:szCs w:val="18"/>
                <w:rtl/>
              </w:rPr>
              <w:t>פיסיקה וחומרים</w:t>
            </w:r>
          </w:p>
        </w:tc>
        <w:tc>
          <w:tcPr>
            <w:tcW w:w="993" w:type="dxa"/>
            <w:shd w:val="clear" w:color="auto" w:fill="auto"/>
            <w:vAlign w:val="center"/>
            <w:hideMark/>
          </w:tcPr>
          <w:p w:rsidR="00D3089B" w:rsidRPr="00D3089B" w:rsidRDefault="00D3089B" w:rsidP="00D3089B">
            <w:pPr>
              <w:rPr>
                <w:rFonts w:cs="David"/>
                <w:b/>
                <w:bCs/>
                <w:spacing w:val="-20"/>
                <w:sz w:val="18"/>
                <w:szCs w:val="18"/>
                <w:rtl/>
              </w:rPr>
            </w:pPr>
            <w:r w:rsidRPr="00D3089B">
              <w:rPr>
                <w:rFonts w:cs="David"/>
                <w:b/>
                <w:bCs/>
                <w:spacing w:val="-20"/>
                <w:sz w:val="18"/>
                <w:szCs w:val="18"/>
                <w:rtl/>
              </w:rPr>
              <w:t>ננו-אלקטרוניקה- מכניקה ופוטוניקה</w:t>
            </w:r>
          </w:p>
        </w:tc>
      </w:tr>
      <w:tr w:rsidR="00D3089B" w:rsidRPr="00D3089B" w:rsidTr="00D3089B">
        <w:trPr>
          <w:trHeight w:val="20"/>
        </w:trPr>
        <w:tc>
          <w:tcPr>
            <w:tcW w:w="85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036038</w:t>
            </w:r>
          </w:p>
        </w:tc>
        <w:tc>
          <w:tcPr>
            <w:tcW w:w="170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tl/>
              </w:rPr>
              <w:t>תהליכי מעבר בפן ביני</w:t>
            </w:r>
          </w:p>
        </w:tc>
        <w:tc>
          <w:tcPr>
            <w:tcW w:w="425"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c>
          <w:tcPr>
            <w:tcW w:w="850"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c>
          <w:tcPr>
            <w:tcW w:w="993"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r>
      <w:tr w:rsidR="00D3089B" w:rsidRPr="00D3089B" w:rsidTr="00D3089B">
        <w:trPr>
          <w:trHeight w:val="20"/>
        </w:trPr>
        <w:tc>
          <w:tcPr>
            <w:tcW w:w="85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336534</w:t>
            </w:r>
          </w:p>
        </w:tc>
        <w:tc>
          <w:tcPr>
            <w:tcW w:w="170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tl/>
              </w:rPr>
              <w:t xml:space="preserve">שיטות במיקרוסקופיה אופטית ביורפואית </w:t>
            </w:r>
          </w:p>
        </w:tc>
        <w:tc>
          <w:tcPr>
            <w:tcW w:w="425"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c>
          <w:tcPr>
            <w:tcW w:w="850"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 </w:t>
            </w:r>
          </w:p>
        </w:tc>
        <w:tc>
          <w:tcPr>
            <w:tcW w:w="993"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r>
      <w:tr w:rsidR="00D3089B" w:rsidRPr="00D3089B" w:rsidTr="00D3089B">
        <w:trPr>
          <w:trHeight w:val="20"/>
        </w:trPr>
        <w:tc>
          <w:tcPr>
            <w:tcW w:w="85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038731</w:t>
            </w:r>
          </w:p>
        </w:tc>
        <w:tc>
          <w:tcPr>
            <w:tcW w:w="170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tl/>
              </w:rPr>
              <w:t>מעבר ח</w:t>
            </w:r>
            <w:r w:rsidRPr="00D3089B">
              <w:rPr>
                <w:rFonts w:cs="David" w:hint="cs"/>
                <w:sz w:val="18"/>
                <w:szCs w:val="18"/>
                <w:rtl/>
              </w:rPr>
              <w:t>ו</w:t>
            </w:r>
            <w:r w:rsidRPr="00D3089B">
              <w:rPr>
                <w:rFonts w:cs="David"/>
                <w:sz w:val="18"/>
                <w:szCs w:val="18"/>
                <w:rtl/>
              </w:rPr>
              <w:t xml:space="preserve">ם </w:t>
            </w:r>
            <w:r w:rsidRPr="00D3089B">
              <w:rPr>
                <w:rFonts w:cs="David" w:hint="cs"/>
                <w:sz w:val="18"/>
                <w:szCs w:val="18"/>
                <w:rtl/>
              </w:rPr>
              <w:t>ב</w:t>
            </w:r>
            <w:r w:rsidRPr="00D3089B">
              <w:rPr>
                <w:rFonts w:cs="David"/>
                <w:sz w:val="18"/>
                <w:szCs w:val="18"/>
                <w:rtl/>
              </w:rPr>
              <w:t>קרינה</w:t>
            </w:r>
          </w:p>
        </w:tc>
        <w:tc>
          <w:tcPr>
            <w:tcW w:w="425"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 </w:t>
            </w:r>
          </w:p>
        </w:tc>
        <w:tc>
          <w:tcPr>
            <w:tcW w:w="850"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c>
          <w:tcPr>
            <w:tcW w:w="993"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r>
      <w:tr w:rsidR="00D3089B" w:rsidRPr="00D3089B" w:rsidTr="00D3089B">
        <w:trPr>
          <w:trHeight w:val="20"/>
        </w:trPr>
        <w:tc>
          <w:tcPr>
            <w:tcW w:w="85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036070</w:t>
            </w:r>
          </w:p>
        </w:tc>
        <w:tc>
          <w:tcPr>
            <w:tcW w:w="170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tl/>
              </w:rPr>
              <w:t xml:space="preserve">ננואופטיקה </w:t>
            </w:r>
            <w:r w:rsidRPr="00D3089B">
              <w:rPr>
                <w:rFonts w:cs="David" w:hint="cs"/>
                <w:sz w:val="18"/>
                <w:szCs w:val="18"/>
                <w:rtl/>
              </w:rPr>
              <w:t>ומבנים אופטיים</w:t>
            </w:r>
            <w:r w:rsidRPr="00D3089B">
              <w:rPr>
                <w:rFonts w:cs="David"/>
                <w:sz w:val="18"/>
                <w:szCs w:val="18"/>
                <w:rtl/>
              </w:rPr>
              <w:t xml:space="preserve"> מחזוריים</w:t>
            </w:r>
          </w:p>
        </w:tc>
        <w:tc>
          <w:tcPr>
            <w:tcW w:w="425"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 </w:t>
            </w:r>
          </w:p>
        </w:tc>
        <w:tc>
          <w:tcPr>
            <w:tcW w:w="850"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 </w:t>
            </w:r>
          </w:p>
        </w:tc>
        <w:tc>
          <w:tcPr>
            <w:tcW w:w="993"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r>
      <w:tr w:rsidR="00D3089B" w:rsidRPr="00D3089B" w:rsidTr="00D3089B">
        <w:trPr>
          <w:trHeight w:val="20"/>
        </w:trPr>
        <w:tc>
          <w:tcPr>
            <w:tcW w:w="85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038800</w:t>
            </w:r>
          </w:p>
        </w:tc>
        <w:tc>
          <w:tcPr>
            <w:tcW w:w="170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tl/>
              </w:rPr>
              <w:t>שיטות אנליזה ומידול במיקרו מערכות </w:t>
            </w:r>
          </w:p>
        </w:tc>
        <w:tc>
          <w:tcPr>
            <w:tcW w:w="425"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 </w:t>
            </w:r>
          </w:p>
        </w:tc>
        <w:tc>
          <w:tcPr>
            <w:tcW w:w="850"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c>
          <w:tcPr>
            <w:tcW w:w="993"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r>
      <w:tr w:rsidR="00D3089B" w:rsidRPr="00D3089B" w:rsidTr="00D3089B">
        <w:trPr>
          <w:trHeight w:val="20"/>
        </w:trPr>
        <w:tc>
          <w:tcPr>
            <w:tcW w:w="85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36048</w:t>
            </w:r>
          </w:p>
        </w:tc>
        <w:tc>
          <w:tcPr>
            <w:tcW w:w="170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tl/>
              </w:rPr>
              <w:t>רטט לא לינארי</w:t>
            </w:r>
          </w:p>
        </w:tc>
        <w:tc>
          <w:tcPr>
            <w:tcW w:w="425"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 </w:t>
            </w:r>
          </w:p>
        </w:tc>
        <w:tc>
          <w:tcPr>
            <w:tcW w:w="850"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c>
          <w:tcPr>
            <w:tcW w:w="993"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r>
      <w:tr w:rsidR="00D3089B" w:rsidRPr="00D3089B" w:rsidTr="00D3089B">
        <w:trPr>
          <w:trHeight w:val="20"/>
        </w:trPr>
        <w:tc>
          <w:tcPr>
            <w:tcW w:w="85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036076</w:t>
            </w:r>
          </w:p>
        </w:tc>
        <w:tc>
          <w:tcPr>
            <w:tcW w:w="170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tl/>
              </w:rPr>
              <w:t>אלקטרוקינמטיקה בננו ומיקרו זרימה</w:t>
            </w:r>
          </w:p>
        </w:tc>
        <w:tc>
          <w:tcPr>
            <w:tcW w:w="425"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 </w:t>
            </w:r>
          </w:p>
        </w:tc>
        <w:tc>
          <w:tcPr>
            <w:tcW w:w="850"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 </w:t>
            </w:r>
          </w:p>
        </w:tc>
        <w:tc>
          <w:tcPr>
            <w:tcW w:w="993"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r>
      <w:tr w:rsidR="00D3089B" w:rsidRPr="00D3089B" w:rsidTr="00D3089B">
        <w:trPr>
          <w:trHeight w:val="20"/>
        </w:trPr>
        <w:tc>
          <w:tcPr>
            <w:tcW w:w="85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056390</w:t>
            </w:r>
          </w:p>
        </w:tc>
        <w:tc>
          <w:tcPr>
            <w:tcW w:w="170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tl/>
              </w:rPr>
              <w:t>חומרים מולקולאריים</w:t>
            </w:r>
          </w:p>
        </w:tc>
        <w:tc>
          <w:tcPr>
            <w:tcW w:w="425"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c>
          <w:tcPr>
            <w:tcW w:w="850"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c>
          <w:tcPr>
            <w:tcW w:w="993"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r>
      <w:tr w:rsidR="00D3089B" w:rsidRPr="00D3089B" w:rsidTr="00D3089B">
        <w:trPr>
          <w:trHeight w:val="20"/>
        </w:trPr>
        <w:tc>
          <w:tcPr>
            <w:tcW w:w="85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056391</w:t>
            </w:r>
          </w:p>
        </w:tc>
        <w:tc>
          <w:tcPr>
            <w:tcW w:w="170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tl/>
              </w:rPr>
              <w:t>חיישנים מבוססי ננו(ביו) חומרים</w:t>
            </w:r>
          </w:p>
        </w:tc>
        <w:tc>
          <w:tcPr>
            <w:tcW w:w="425"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c>
          <w:tcPr>
            <w:tcW w:w="850"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c>
          <w:tcPr>
            <w:tcW w:w="993"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r>
      <w:tr w:rsidR="00D3089B" w:rsidRPr="00D3089B" w:rsidTr="00D3089B">
        <w:trPr>
          <w:trHeight w:val="20"/>
        </w:trPr>
        <w:tc>
          <w:tcPr>
            <w:tcW w:w="85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318243</w:t>
            </w:r>
          </w:p>
        </w:tc>
        <w:tc>
          <w:tcPr>
            <w:tcW w:w="170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tl/>
              </w:rPr>
              <w:t>עיצוב ננומטרי של חומרים עשויי פחמן</w:t>
            </w:r>
          </w:p>
        </w:tc>
        <w:tc>
          <w:tcPr>
            <w:tcW w:w="425"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c>
          <w:tcPr>
            <w:tcW w:w="850"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c>
          <w:tcPr>
            <w:tcW w:w="993"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r>
      <w:tr w:rsidR="00D3089B" w:rsidRPr="00D3089B" w:rsidTr="00D3089B">
        <w:trPr>
          <w:trHeight w:val="20"/>
        </w:trPr>
        <w:tc>
          <w:tcPr>
            <w:tcW w:w="85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318320</w:t>
            </w:r>
          </w:p>
        </w:tc>
        <w:tc>
          <w:tcPr>
            <w:tcW w:w="170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tl/>
              </w:rPr>
              <w:t>תרמודינמיקה וקינטיקה של משטחי ביניים</w:t>
            </w:r>
          </w:p>
        </w:tc>
        <w:tc>
          <w:tcPr>
            <w:tcW w:w="425"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c>
          <w:tcPr>
            <w:tcW w:w="850"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c>
          <w:tcPr>
            <w:tcW w:w="993"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r>
      <w:tr w:rsidR="00D3089B" w:rsidRPr="00D3089B" w:rsidTr="00D3089B">
        <w:trPr>
          <w:trHeight w:val="20"/>
        </w:trPr>
        <w:tc>
          <w:tcPr>
            <w:tcW w:w="85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126601</w:t>
            </w:r>
          </w:p>
        </w:tc>
        <w:tc>
          <w:tcPr>
            <w:tcW w:w="170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tl/>
              </w:rPr>
              <w:t>כימיה פיסיקאלית עיונית מתקדמת</w:t>
            </w:r>
          </w:p>
        </w:tc>
        <w:tc>
          <w:tcPr>
            <w:tcW w:w="425"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 </w:t>
            </w:r>
          </w:p>
        </w:tc>
        <w:tc>
          <w:tcPr>
            <w:tcW w:w="850"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c>
          <w:tcPr>
            <w:tcW w:w="993"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r>
      <w:tr w:rsidR="00D3089B" w:rsidRPr="00D3089B" w:rsidTr="00D3089B">
        <w:trPr>
          <w:trHeight w:val="20"/>
        </w:trPr>
        <w:tc>
          <w:tcPr>
            <w:tcW w:w="85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126602</w:t>
            </w:r>
          </w:p>
        </w:tc>
        <w:tc>
          <w:tcPr>
            <w:tcW w:w="170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tl/>
              </w:rPr>
              <w:t>כימיה פיסיקאלית ניסיונית מתקדמת</w:t>
            </w:r>
          </w:p>
        </w:tc>
        <w:tc>
          <w:tcPr>
            <w:tcW w:w="425"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 </w:t>
            </w:r>
          </w:p>
        </w:tc>
        <w:tc>
          <w:tcPr>
            <w:tcW w:w="850"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c>
          <w:tcPr>
            <w:tcW w:w="993"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r>
      <w:tr w:rsidR="00D3089B" w:rsidRPr="00D3089B" w:rsidTr="00D3089B">
        <w:trPr>
          <w:trHeight w:val="20"/>
        </w:trPr>
        <w:tc>
          <w:tcPr>
            <w:tcW w:w="85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49047</w:t>
            </w:r>
          </w:p>
        </w:tc>
        <w:tc>
          <w:tcPr>
            <w:tcW w:w="1701"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tl/>
              </w:rPr>
              <w:t>מבוא לאלקטרוניקה מולקולרית</w:t>
            </w:r>
          </w:p>
        </w:tc>
        <w:tc>
          <w:tcPr>
            <w:tcW w:w="425"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 </w:t>
            </w:r>
          </w:p>
        </w:tc>
        <w:tc>
          <w:tcPr>
            <w:tcW w:w="850"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c>
          <w:tcPr>
            <w:tcW w:w="993" w:type="dxa"/>
            <w:shd w:val="clear" w:color="auto" w:fill="auto"/>
            <w:vAlign w:val="center"/>
            <w:hideMark/>
          </w:tcPr>
          <w:p w:rsidR="00D3089B" w:rsidRPr="00D3089B" w:rsidRDefault="00D3089B" w:rsidP="00D3089B">
            <w:pPr>
              <w:rPr>
                <w:rFonts w:cs="David"/>
                <w:sz w:val="18"/>
                <w:szCs w:val="18"/>
              </w:rPr>
            </w:pPr>
            <w:r w:rsidRPr="00D3089B">
              <w:rPr>
                <w:rFonts w:cs="David"/>
                <w:sz w:val="18"/>
                <w:szCs w:val="18"/>
              </w:rPr>
              <w:t>X</w:t>
            </w:r>
          </w:p>
        </w:tc>
      </w:tr>
    </w:tbl>
    <w:p w:rsidR="00D3089B" w:rsidRPr="00E049A2" w:rsidRDefault="00D3089B" w:rsidP="0096698E">
      <w:pPr>
        <w:rPr>
          <w:rFonts w:cs="David"/>
          <w:b/>
          <w:bCs/>
          <w:sz w:val="24"/>
          <w:szCs w:val="24"/>
          <w:rtl/>
        </w:rPr>
      </w:pPr>
    </w:p>
    <w:sectPr w:rsidR="00D3089B" w:rsidRPr="00E049A2" w:rsidSect="00F4694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47" w:right="1021" w:bottom="1418" w:left="1021" w:header="680" w:footer="680" w:gutter="0"/>
      <w:pgNumType w:start="285"/>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AB9" w:rsidRDefault="00DD0AB9">
      <w:r>
        <w:separator/>
      </w:r>
    </w:p>
  </w:endnote>
  <w:endnote w:type="continuationSeparator" w:id="0">
    <w:p w:rsidR="00DD0AB9" w:rsidRDefault="00DD0AB9">
      <w:r>
        <w:continuationSeparator/>
      </w:r>
    </w:p>
  </w:endnote>
  <w:endnote w:type="continuationNotice" w:id="1">
    <w:p w:rsidR="00DD0AB9" w:rsidRDefault="00DD0AB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BN Madregot Bold">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73" w:rsidRPr="00A72220" w:rsidRDefault="00EA5EC2" w:rsidP="00A72220">
    <w:pPr>
      <w:pStyle w:val="Footer"/>
      <w:rPr>
        <w:rStyle w:val="PageNumber"/>
        <w:rFonts w:cs="David"/>
        <w:rtl/>
      </w:rPr>
    </w:pPr>
    <w:r w:rsidRPr="00A72220">
      <w:rPr>
        <w:rStyle w:val="PageNumber"/>
        <w:rFonts w:cs="David"/>
        <w:rtl/>
      </w:rPr>
      <w:fldChar w:fldCharType="begin"/>
    </w:r>
    <w:r w:rsidR="00785573" w:rsidRPr="00A72220">
      <w:rPr>
        <w:rStyle w:val="PageNumber"/>
        <w:rFonts w:cs="David"/>
      </w:rPr>
      <w:instrText xml:space="preserve">PAGE  </w:instrText>
    </w:r>
    <w:r w:rsidRPr="00A72220">
      <w:rPr>
        <w:rStyle w:val="PageNumber"/>
        <w:rFonts w:cs="David"/>
        <w:rtl/>
      </w:rPr>
      <w:fldChar w:fldCharType="separate"/>
    </w:r>
    <w:r w:rsidR="00F46943">
      <w:rPr>
        <w:rStyle w:val="PageNumber"/>
        <w:rFonts w:cs="David"/>
        <w:rtl/>
      </w:rPr>
      <w:t>286</w:t>
    </w:r>
    <w:r w:rsidRPr="00A72220">
      <w:rPr>
        <w:rStyle w:val="PageNumber"/>
        <w:rFonts w:cs="David"/>
        <w:rtl/>
      </w:rPr>
      <w:fldChar w:fldCharType="end"/>
    </w:r>
  </w:p>
  <w:p w:rsidR="00785573" w:rsidRPr="00A72220" w:rsidRDefault="00785573" w:rsidP="00A72220">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73" w:rsidRPr="00A72220" w:rsidRDefault="00EA5EC2" w:rsidP="00A72220">
    <w:pPr>
      <w:pStyle w:val="Footer"/>
      <w:jc w:val="right"/>
      <w:rPr>
        <w:rStyle w:val="PageNumber"/>
        <w:rFonts w:cs="David"/>
        <w:rtl/>
      </w:rPr>
    </w:pPr>
    <w:r w:rsidRPr="00A72220">
      <w:rPr>
        <w:rStyle w:val="PageNumber"/>
        <w:rFonts w:cs="David"/>
        <w:rtl/>
      </w:rPr>
      <w:fldChar w:fldCharType="begin"/>
    </w:r>
    <w:r w:rsidR="00785573" w:rsidRPr="00A72220">
      <w:rPr>
        <w:rStyle w:val="PageNumber"/>
        <w:rFonts w:cs="David"/>
      </w:rPr>
      <w:instrText xml:space="preserve">PAGE  </w:instrText>
    </w:r>
    <w:r w:rsidRPr="00A72220">
      <w:rPr>
        <w:rStyle w:val="PageNumber"/>
        <w:rFonts w:cs="David"/>
        <w:rtl/>
      </w:rPr>
      <w:fldChar w:fldCharType="separate"/>
    </w:r>
    <w:r w:rsidR="00F46943">
      <w:rPr>
        <w:rStyle w:val="PageNumber"/>
        <w:rFonts w:cs="David"/>
        <w:rtl/>
      </w:rPr>
      <w:t>285</w:t>
    </w:r>
    <w:r w:rsidRPr="00A72220">
      <w:rPr>
        <w:rStyle w:val="PageNumber"/>
        <w:rFonts w:cs="David"/>
        <w:rtl/>
      </w:rPr>
      <w:fldChar w:fldCharType="end"/>
    </w:r>
  </w:p>
  <w:p w:rsidR="00785573" w:rsidRDefault="00785573" w:rsidP="00A72220">
    <w:pPr>
      <w:pStyle w:val="Footer"/>
      <w:tabs>
        <w:tab w:val="clear" w:pos="4153"/>
        <w:tab w:val="clear" w:pos="8306"/>
        <w:tab w:val="left" w:pos="7194"/>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43" w:rsidRDefault="00F46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AB9" w:rsidRDefault="00DD0AB9">
      <w:r>
        <w:separator/>
      </w:r>
    </w:p>
  </w:footnote>
  <w:footnote w:type="continuationSeparator" w:id="0">
    <w:p w:rsidR="00DD0AB9" w:rsidRDefault="00DD0AB9">
      <w:r>
        <w:continuationSeparator/>
      </w:r>
    </w:p>
  </w:footnote>
  <w:footnote w:type="continuationNotice" w:id="1">
    <w:p w:rsidR="00DD0AB9" w:rsidRDefault="00DD0A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73" w:rsidRPr="00F4553E" w:rsidRDefault="00785573" w:rsidP="001A2FA5">
    <w:pPr>
      <w:pStyle w:val="Header"/>
      <w:tabs>
        <w:tab w:val="left" w:pos="9864"/>
      </w:tabs>
      <w:rPr>
        <w:rFonts w:cs="David"/>
        <w:b/>
        <w:bCs/>
      </w:rPr>
    </w:pPr>
    <w:r>
      <w:rPr>
        <w:rStyle w:val="PageNumber"/>
        <w:rFonts w:cs="David" w:hint="cs"/>
        <w:b/>
        <w:bCs/>
        <w:rtl/>
      </w:rPr>
      <w:t xml:space="preserve">ננו-מדעים וננו-טכנולוגיה / </w:t>
    </w:r>
    <w:r w:rsidRPr="000806A5">
      <w:rPr>
        <w:rStyle w:val="PageNumber"/>
        <w:rFonts w:cs="David" w:hint="cs"/>
        <w:rtl/>
      </w:rPr>
      <w:t>תוכנית לימודים תשע"</w:t>
    </w:r>
    <w:r>
      <w:rPr>
        <w:rStyle w:val="PageNumber"/>
        <w:rFonts w:cs="David" w:hint="cs"/>
        <w:rtl/>
      </w:rPr>
      <w:t>ה</w:t>
    </w:r>
    <w:r w:rsidRPr="000806A5">
      <w:rPr>
        <w:rStyle w:val="PageNumber"/>
        <w:rFonts w:cs="David" w:hint="cs"/>
        <w:rtl/>
      </w:rPr>
      <w:t xml:space="preserve"> </w:t>
    </w:r>
    <w:r>
      <w:rPr>
        <w:rStyle w:val="PageNumber"/>
        <w:rFonts w:cs="David" w:hint="cs"/>
        <w:rtl/>
      </w:rPr>
      <w:t>2014/2015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73" w:rsidRPr="00F4553E" w:rsidRDefault="00785573" w:rsidP="002979A4">
    <w:pPr>
      <w:pStyle w:val="Header"/>
      <w:tabs>
        <w:tab w:val="left" w:pos="9864"/>
      </w:tabs>
      <w:rPr>
        <w:rFonts w:cs="David"/>
        <w:b/>
        <w:bCs/>
      </w:rPr>
    </w:pPr>
    <w:r>
      <w:rPr>
        <w:rStyle w:val="PageNumber"/>
        <w:rFonts w:cs="David" w:hint="cs"/>
        <w:b/>
        <w:bCs/>
        <w:rtl/>
      </w:rPr>
      <w:t xml:space="preserve">ננו-מדעים וננו-טכנולוגיה / </w:t>
    </w:r>
    <w:r w:rsidRPr="000806A5">
      <w:rPr>
        <w:rStyle w:val="PageNumber"/>
        <w:rFonts w:cs="David" w:hint="cs"/>
        <w:rtl/>
      </w:rPr>
      <w:t>תוכנית לימודים תשע"</w:t>
    </w:r>
    <w:r>
      <w:rPr>
        <w:rStyle w:val="PageNumber"/>
        <w:rFonts w:cs="David" w:hint="cs"/>
        <w:rtl/>
      </w:rPr>
      <w:t>ה</w:t>
    </w:r>
    <w:r w:rsidRPr="000806A5">
      <w:rPr>
        <w:rStyle w:val="PageNumber"/>
        <w:rFonts w:cs="David" w:hint="cs"/>
        <w:rtl/>
      </w:rPr>
      <w:t xml:space="preserve"> </w:t>
    </w:r>
    <w:r>
      <w:rPr>
        <w:rStyle w:val="PageNumber"/>
        <w:rFonts w:cs="David" w:hint="cs"/>
        <w:rtl/>
      </w:rPr>
      <w:t>2014/2015</w:t>
    </w:r>
  </w:p>
  <w:p w:rsidR="00785573" w:rsidRPr="000806A5" w:rsidRDefault="00785573" w:rsidP="001A2F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43" w:rsidRDefault="00F469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511CA"/>
    <w:multiLevelType w:val="hybridMultilevel"/>
    <w:tmpl w:val="5F0C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17D9F"/>
    <w:multiLevelType w:val="hybridMultilevel"/>
    <w:tmpl w:val="956025D0"/>
    <w:lvl w:ilvl="0" w:tplc="11543D72">
      <w:start w:val="1"/>
      <w:numFmt w:val="bullet"/>
      <w:lvlText w:val=""/>
      <w:lvlJc w:val="left"/>
      <w:pPr>
        <w:tabs>
          <w:tab w:val="num" w:pos="113"/>
        </w:tabs>
        <w:ind w:left="113" w:hanging="113"/>
      </w:pPr>
      <w:rPr>
        <w:rFonts w:ascii="Wingdings" w:hAnsi="Wingdings" w:hint="default"/>
      </w:rPr>
    </w:lvl>
    <w:lvl w:ilvl="1" w:tplc="15BE6854">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8406E6"/>
    <w:multiLevelType w:val="hybridMultilevel"/>
    <w:tmpl w:val="CDA4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948C2"/>
    <w:multiLevelType w:val="hybridMultilevel"/>
    <w:tmpl w:val="E58CD86E"/>
    <w:lvl w:ilvl="0" w:tplc="5802CF0E">
      <w:start w:val="1"/>
      <w:numFmt w:val="bullet"/>
      <w:lvlText w:val=""/>
      <w:lvlJc w:val="left"/>
      <w:pPr>
        <w:tabs>
          <w:tab w:val="num" w:pos="113"/>
        </w:tabs>
        <w:ind w:left="113" w:hanging="23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AB4EC3"/>
    <w:multiLevelType w:val="hybridMultilevel"/>
    <w:tmpl w:val="B5B095DE"/>
    <w:lvl w:ilvl="0" w:tplc="5802CF0E">
      <w:start w:val="1"/>
      <w:numFmt w:val="bullet"/>
      <w:lvlText w:val=""/>
      <w:lvlJc w:val="left"/>
      <w:pPr>
        <w:tabs>
          <w:tab w:val="num" w:pos="113"/>
        </w:tabs>
        <w:ind w:left="113" w:hanging="23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1C087A"/>
    <w:multiLevelType w:val="hybridMultilevel"/>
    <w:tmpl w:val="E92CD15C"/>
    <w:lvl w:ilvl="0" w:tplc="2E6EB8B2">
      <w:start w:val="1"/>
      <w:numFmt w:val="hebrew1"/>
      <w:lvlText w:val="%1."/>
      <w:lvlJc w:val="left"/>
      <w:pPr>
        <w:tabs>
          <w:tab w:val="num" w:pos="2088"/>
        </w:tabs>
        <w:ind w:left="2088" w:hanging="360"/>
      </w:pPr>
      <w:rPr>
        <w:rFonts w:hint="default"/>
      </w:rPr>
    </w:lvl>
    <w:lvl w:ilvl="1" w:tplc="04090019">
      <w:start w:val="1"/>
      <w:numFmt w:val="lowerLetter"/>
      <w:lvlText w:val="%2."/>
      <w:lvlJc w:val="left"/>
      <w:pPr>
        <w:tabs>
          <w:tab w:val="num" w:pos="2808"/>
        </w:tabs>
        <w:ind w:left="2808" w:hanging="360"/>
      </w:pPr>
    </w:lvl>
    <w:lvl w:ilvl="2" w:tplc="6DD4E9F2">
      <w:start w:val="2"/>
      <w:numFmt w:val="bullet"/>
      <w:lvlText w:val="-"/>
      <w:lvlJc w:val="left"/>
      <w:pPr>
        <w:ind w:left="3708" w:hanging="360"/>
      </w:pPr>
      <w:rPr>
        <w:rFonts w:ascii="Times New Roman" w:eastAsia="Times New Roman" w:hAnsi="Times New Roman" w:cs="David" w:hint="default"/>
      </w:r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6">
    <w:nsid w:val="429F1110"/>
    <w:multiLevelType w:val="hybridMultilevel"/>
    <w:tmpl w:val="A49C5FE6"/>
    <w:lvl w:ilvl="0" w:tplc="5802CF0E">
      <w:start w:val="1"/>
      <w:numFmt w:val="bullet"/>
      <w:lvlText w:val=""/>
      <w:lvlJc w:val="left"/>
      <w:pPr>
        <w:tabs>
          <w:tab w:val="num" w:pos="113"/>
        </w:tabs>
        <w:ind w:left="113" w:hanging="23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69273C"/>
    <w:multiLevelType w:val="hybridMultilevel"/>
    <w:tmpl w:val="C5FE1BCE"/>
    <w:lvl w:ilvl="0" w:tplc="D644AC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61F7C"/>
    <w:multiLevelType w:val="hybridMultilevel"/>
    <w:tmpl w:val="9056BFCC"/>
    <w:lvl w:ilvl="0" w:tplc="6248CF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427322"/>
    <w:multiLevelType w:val="hybridMultilevel"/>
    <w:tmpl w:val="F56E3062"/>
    <w:lvl w:ilvl="0" w:tplc="70920BDA">
      <w:start w:val="1"/>
      <w:numFmt w:val="bullet"/>
      <w:lvlText w:val=""/>
      <w:lvlJc w:val="left"/>
      <w:pPr>
        <w:tabs>
          <w:tab w:val="num" w:pos="113"/>
        </w:tabs>
        <w:ind w:left="113" w:hanging="113"/>
      </w:pPr>
      <w:rPr>
        <w:rFonts w:ascii="Wingdings" w:hAnsi="Wingdings" w:hint="default"/>
        <w:color w:val="auto"/>
      </w:rPr>
    </w:lvl>
    <w:lvl w:ilvl="1" w:tplc="8D6CEE62">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982AFE"/>
    <w:multiLevelType w:val="hybridMultilevel"/>
    <w:tmpl w:val="37227E9E"/>
    <w:lvl w:ilvl="0" w:tplc="04090001">
      <w:start w:val="1"/>
      <w:numFmt w:val="bullet"/>
      <w:lvlText w:val=""/>
      <w:lvlJc w:val="left"/>
      <w:pPr>
        <w:ind w:left="4068" w:hanging="360"/>
      </w:pPr>
      <w:rPr>
        <w:rFonts w:ascii="Symbol" w:hAnsi="Symbol" w:hint="default"/>
      </w:rPr>
    </w:lvl>
    <w:lvl w:ilvl="1" w:tplc="04090003" w:tentative="1">
      <w:start w:val="1"/>
      <w:numFmt w:val="bullet"/>
      <w:lvlText w:val="o"/>
      <w:lvlJc w:val="left"/>
      <w:pPr>
        <w:ind w:left="4788" w:hanging="360"/>
      </w:pPr>
      <w:rPr>
        <w:rFonts w:ascii="Courier New" w:hAnsi="Courier New" w:cs="Courier New" w:hint="default"/>
      </w:rPr>
    </w:lvl>
    <w:lvl w:ilvl="2" w:tplc="04090005" w:tentative="1">
      <w:start w:val="1"/>
      <w:numFmt w:val="bullet"/>
      <w:lvlText w:val=""/>
      <w:lvlJc w:val="left"/>
      <w:pPr>
        <w:ind w:left="5508" w:hanging="360"/>
      </w:pPr>
      <w:rPr>
        <w:rFonts w:ascii="Wingdings" w:hAnsi="Wingdings" w:hint="default"/>
      </w:rPr>
    </w:lvl>
    <w:lvl w:ilvl="3" w:tplc="04090001" w:tentative="1">
      <w:start w:val="1"/>
      <w:numFmt w:val="bullet"/>
      <w:lvlText w:val=""/>
      <w:lvlJc w:val="left"/>
      <w:pPr>
        <w:ind w:left="6228" w:hanging="360"/>
      </w:pPr>
      <w:rPr>
        <w:rFonts w:ascii="Symbol" w:hAnsi="Symbol" w:hint="default"/>
      </w:rPr>
    </w:lvl>
    <w:lvl w:ilvl="4" w:tplc="04090003" w:tentative="1">
      <w:start w:val="1"/>
      <w:numFmt w:val="bullet"/>
      <w:lvlText w:val="o"/>
      <w:lvlJc w:val="left"/>
      <w:pPr>
        <w:ind w:left="6948" w:hanging="360"/>
      </w:pPr>
      <w:rPr>
        <w:rFonts w:ascii="Courier New" w:hAnsi="Courier New" w:cs="Courier New" w:hint="default"/>
      </w:rPr>
    </w:lvl>
    <w:lvl w:ilvl="5" w:tplc="04090005" w:tentative="1">
      <w:start w:val="1"/>
      <w:numFmt w:val="bullet"/>
      <w:lvlText w:val=""/>
      <w:lvlJc w:val="left"/>
      <w:pPr>
        <w:ind w:left="7668" w:hanging="360"/>
      </w:pPr>
      <w:rPr>
        <w:rFonts w:ascii="Wingdings" w:hAnsi="Wingdings" w:hint="default"/>
      </w:rPr>
    </w:lvl>
    <w:lvl w:ilvl="6" w:tplc="04090001" w:tentative="1">
      <w:start w:val="1"/>
      <w:numFmt w:val="bullet"/>
      <w:lvlText w:val=""/>
      <w:lvlJc w:val="left"/>
      <w:pPr>
        <w:ind w:left="8388" w:hanging="360"/>
      </w:pPr>
      <w:rPr>
        <w:rFonts w:ascii="Symbol" w:hAnsi="Symbol" w:hint="default"/>
      </w:rPr>
    </w:lvl>
    <w:lvl w:ilvl="7" w:tplc="04090003" w:tentative="1">
      <w:start w:val="1"/>
      <w:numFmt w:val="bullet"/>
      <w:lvlText w:val="o"/>
      <w:lvlJc w:val="left"/>
      <w:pPr>
        <w:ind w:left="9108" w:hanging="360"/>
      </w:pPr>
      <w:rPr>
        <w:rFonts w:ascii="Courier New" w:hAnsi="Courier New" w:cs="Courier New" w:hint="default"/>
      </w:rPr>
    </w:lvl>
    <w:lvl w:ilvl="8" w:tplc="04090005" w:tentative="1">
      <w:start w:val="1"/>
      <w:numFmt w:val="bullet"/>
      <w:lvlText w:val=""/>
      <w:lvlJc w:val="left"/>
      <w:pPr>
        <w:ind w:left="9828" w:hanging="360"/>
      </w:pPr>
      <w:rPr>
        <w:rFonts w:ascii="Wingdings" w:hAnsi="Wingdings" w:hint="default"/>
      </w:rPr>
    </w:lvl>
  </w:abstractNum>
  <w:abstractNum w:abstractNumId="11">
    <w:nsid w:val="7C8B4738"/>
    <w:multiLevelType w:val="hybridMultilevel"/>
    <w:tmpl w:val="C03A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4"/>
  </w:num>
  <w:num w:numId="10">
    <w:abstractNumId w:val="11"/>
  </w:num>
  <w:num w:numId="11">
    <w:abstractNumId w:val="5"/>
  </w:num>
  <w:num w:numId="12">
    <w:abstractNumId w:val="0"/>
  </w:num>
  <w:num w:numId="13">
    <w:abstractNumId w:val="2"/>
  </w:num>
  <w:num w:numId="14">
    <w:abstractNumId w:val="10"/>
  </w:num>
  <w:num w:numId="15">
    <w:abstractNumId w:val="8"/>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tsan Avigad">
    <w15:presenceInfo w15:providerId="AD" w15:userId="S-1-5-21-2933361454-4202334237-1810366914-125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evenAndOddHeaders/>
  <w:characterSpacingControl w:val="doNotCompress"/>
  <w:hdrShapeDefaults>
    <o:shapedefaults v:ext="edit" spidmax="18434"/>
  </w:hdrShapeDefaults>
  <w:footnotePr>
    <w:footnote w:id="-1"/>
    <w:footnote w:id="0"/>
    <w:footnote w:id="1"/>
  </w:footnotePr>
  <w:endnotePr>
    <w:endnote w:id="-1"/>
    <w:endnote w:id="0"/>
    <w:endnote w:id="1"/>
  </w:endnotePr>
  <w:compat/>
  <w:rsids>
    <w:rsidRoot w:val="00F4553E"/>
    <w:rsid w:val="00001DB1"/>
    <w:rsid w:val="0000774B"/>
    <w:rsid w:val="000236BB"/>
    <w:rsid w:val="00026CD5"/>
    <w:rsid w:val="00047A35"/>
    <w:rsid w:val="00074094"/>
    <w:rsid w:val="000806A5"/>
    <w:rsid w:val="0009480A"/>
    <w:rsid w:val="000A3D5D"/>
    <w:rsid w:val="000E345A"/>
    <w:rsid w:val="000E63F0"/>
    <w:rsid w:val="000F47BA"/>
    <w:rsid w:val="00102453"/>
    <w:rsid w:val="00115303"/>
    <w:rsid w:val="00142A73"/>
    <w:rsid w:val="001433E1"/>
    <w:rsid w:val="0014741A"/>
    <w:rsid w:val="0018579E"/>
    <w:rsid w:val="001946EF"/>
    <w:rsid w:val="001A2FA5"/>
    <w:rsid w:val="001A331F"/>
    <w:rsid w:val="001C46B8"/>
    <w:rsid w:val="001D3284"/>
    <w:rsid w:val="00201FDC"/>
    <w:rsid w:val="00202101"/>
    <w:rsid w:val="00224656"/>
    <w:rsid w:val="00241C25"/>
    <w:rsid w:val="002979A4"/>
    <w:rsid w:val="002B1C06"/>
    <w:rsid w:val="002B5608"/>
    <w:rsid w:val="002C1673"/>
    <w:rsid w:val="00310972"/>
    <w:rsid w:val="00316122"/>
    <w:rsid w:val="003305C5"/>
    <w:rsid w:val="00344C9C"/>
    <w:rsid w:val="00357904"/>
    <w:rsid w:val="003601FC"/>
    <w:rsid w:val="00360995"/>
    <w:rsid w:val="00387C02"/>
    <w:rsid w:val="003A392D"/>
    <w:rsid w:val="003A474F"/>
    <w:rsid w:val="003B05BB"/>
    <w:rsid w:val="003E0591"/>
    <w:rsid w:val="0042042D"/>
    <w:rsid w:val="004324F6"/>
    <w:rsid w:val="004352ED"/>
    <w:rsid w:val="00486199"/>
    <w:rsid w:val="00495A27"/>
    <w:rsid w:val="00497111"/>
    <w:rsid w:val="004B5F0A"/>
    <w:rsid w:val="004D10A7"/>
    <w:rsid w:val="004D43A9"/>
    <w:rsid w:val="0050066C"/>
    <w:rsid w:val="0050172D"/>
    <w:rsid w:val="005052DB"/>
    <w:rsid w:val="005055C8"/>
    <w:rsid w:val="005614FB"/>
    <w:rsid w:val="00571D0C"/>
    <w:rsid w:val="00573244"/>
    <w:rsid w:val="00593708"/>
    <w:rsid w:val="00594D16"/>
    <w:rsid w:val="005967C6"/>
    <w:rsid w:val="005D69E2"/>
    <w:rsid w:val="005E7CEA"/>
    <w:rsid w:val="00607C9C"/>
    <w:rsid w:val="0061169C"/>
    <w:rsid w:val="00614EFA"/>
    <w:rsid w:val="00634699"/>
    <w:rsid w:val="00640527"/>
    <w:rsid w:val="006473E9"/>
    <w:rsid w:val="006657A7"/>
    <w:rsid w:val="00672602"/>
    <w:rsid w:val="0068249C"/>
    <w:rsid w:val="00692FB4"/>
    <w:rsid w:val="006D5BE1"/>
    <w:rsid w:val="006D7B11"/>
    <w:rsid w:val="006E52BD"/>
    <w:rsid w:val="006F729F"/>
    <w:rsid w:val="0073774D"/>
    <w:rsid w:val="007550F3"/>
    <w:rsid w:val="007615E8"/>
    <w:rsid w:val="0077179A"/>
    <w:rsid w:val="00784947"/>
    <w:rsid w:val="00785573"/>
    <w:rsid w:val="007A0B80"/>
    <w:rsid w:val="007B6A3D"/>
    <w:rsid w:val="007D09FD"/>
    <w:rsid w:val="007E1D92"/>
    <w:rsid w:val="007F1755"/>
    <w:rsid w:val="00803DF5"/>
    <w:rsid w:val="00821378"/>
    <w:rsid w:val="00876899"/>
    <w:rsid w:val="00883655"/>
    <w:rsid w:val="008B6788"/>
    <w:rsid w:val="008E4FFE"/>
    <w:rsid w:val="008F3FFE"/>
    <w:rsid w:val="00902C63"/>
    <w:rsid w:val="00903640"/>
    <w:rsid w:val="009143AF"/>
    <w:rsid w:val="00925845"/>
    <w:rsid w:val="009262EF"/>
    <w:rsid w:val="0093350B"/>
    <w:rsid w:val="00940E13"/>
    <w:rsid w:val="00956E3F"/>
    <w:rsid w:val="009571EE"/>
    <w:rsid w:val="00961AE8"/>
    <w:rsid w:val="0096698E"/>
    <w:rsid w:val="009824EC"/>
    <w:rsid w:val="009852BB"/>
    <w:rsid w:val="009A3508"/>
    <w:rsid w:val="009A3A39"/>
    <w:rsid w:val="00A02D8F"/>
    <w:rsid w:val="00A0522C"/>
    <w:rsid w:val="00A40E1A"/>
    <w:rsid w:val="00A50989"/>
    <w:rsid w:val="00A72220"/>
    <w:rsid w:val="00A83540"/>
    <w:rsid w:val="00A92717"/>
    <w:rsid w:val="00AE240B"/>
    <w:rsid w:val="00AF43D3"/>
    <w:rsid w:val="00AF7F7A"/>
    <w:rsid w:val="00B03ABF"/>
    <w:rsid w:val="00B344D5"/>
    <w:rsid w:val="00B4483F"/>
    <w:rsid w:val="00B618D6"/>
    <w:rsid w:val="00B7298A"/>
    <w:rsid w:val="00B82091"/>
    <w:rsid w:val="00B83BB2"/>
    <w:rsid w:val="00B84589"/>
    <w:rsid w:val="00B91F78"/>
    <w:rsid w:val="00BA0EA2"/>
    <w:rsid w:val="00BA3BD0"/>
    <w:rsid w:val="00BA4542"/>
    <w:rsid w:val="00BA745B"/>
    <w:rsid w:val="00BB6094"/>
    <w:rsid w:val="00BE6086"/>
    <w:rsid w:val="00BF519A"/>
    <w:rsid w:val="00BF6CC8"/>
    <w:rsid w:val="00C0026F"/>
    <w:rsid w:val="00C03B1D"/>
    <w:rsid w:val="00C1383F"/>
    <w:rsid w:val="00C17C4C"/>
    <w:rsid w:val="00C53931"/>
    <w:rsid w:val="00C72511"/>
    <w:rsid w:val="00C760BD"/>
    <w:rsid w:val="00C85F8D"/>
    <w:rsid w:val="00C93DBE"/>
    <w:rsid w:val="00CB1E3D"/>
    <w:rsid w:val="00CC1E45"/>
    <w:rsid w:val="00CE137C"/>
    <w:rsid w:val="00CF216C"/>
    <w:rsid w:val="00D247DB"/>
    <w:rsid w:val="00D3089B"/>
    <w:rsid w:val="00D30982"/>
    <w:rsid w:val="00D30A42"/>
    <w:rsid w:val="00D803D8"/>
    <w:rsid w:val="00DD0AB9"/>
    <w:rsid w:val="00DE5145"/>
    <w:rsid w:val="00DE6FF8"/>
    <w:rsid w:val="00E049A2"/>
    <w:rsid w:val="00E04AAF"/>
    <w:rsid w:val="00E05DFA"/>
    <w:rsid w:val="00E11847"/>
    <w:rsid w:val="00E305E3"/>
    <w:rsid w:val="00E44CB6"/>
    <w:rsid w:val="00E51663"/>
    <w:rsid w:val="00E75481"/>
    <w:rsid w:val="00E90F12"/>
    <w:rsid w:val="00E953EB"/>
    <w:rsid w:val="00EA5EC2"/>
    <w:rsid w:val="00EA5F6E"/>
    <w:rsid w:val="00EB0C33"/>
    <w:rsid w:val="00EC13F0"/>
    <w:rsid w:val="00F04691"/>
    <w:rsid w:val="00F26A99"/>
    <w:rsid w:val="00F3058E"/>
    <w:rsid w:val="00F32963"/>
    <w:rsid w:val="00F37FFA"/>
    <w:rsid w:val="00F4553E"/>
    <w:rsid w:val="00F46943"/>
    <w:rsid w:val="00F541E7"/>
    <w:rsid w:val="00F61B36"/>
    <w:rsid w:val="00F63184"/>
    <w:rsid w:val="00F649C3"/>
    <w:rsid w:val="00F82235"/>
    <w:rsid w:val="00F94219"/>
    <w:rsid w:val="00FB3BF1"/>
    <w:rsid w:val="00FC01B8"/>
    <w:rsid w:val="00FC1D3E"/>
    <w:rsid w:val="00FE0FC2"/>
    <w:rsid w:val="00FE4930"/>
    <w:rsid w:val="00FF38D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3E"/>
    <w:pPr>
      <w:bidi/>
    </w:pPr>
    <w:rPr>
      <w:rFonts w:cs="Miriam"/>
      <w:noProof/>
    </w:rPr>
  </w:style>
  <w:style w:type="paragraph" w:styleId="Heading1">
    <w:name w:val="heading 1"/>
    <w:basedOn w:val="Normal"/>
    <w:next w:val="Normal"/>
    <w:qFormat/>
    <w:rsid w:val="00F4553E"/>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F82235"/>
    <w:pPr>
      <w:spacing w:before="240" w:after="60"/>
      <w:outlineLvl w:val="4"/>
    </w:pPr>
    <w:rPr>
      <w:rFonts w:cs="David"/>
      <w:b/>
      <w:bCs/>
      <w:i/>
      <w:iCs/>
      <w:sz w:val="26"/>
      <w:szCs w:val="26"/>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סגנון1"/>
    <w:basedOn w:val="Heading1"/>
    <w:link w:val="1Char"/>
    <w:rsid w:val="00F4553E"/>
    <w:pPr>
      <w:spacing w:before="0" w:after="0"/>
    </w:pPr>
    <w:rPr>
      <w:rFonts w:ascii="Times New Roman" w:hAnsi="Times New Roman" w:cs="Miriam"/>
      <w:w w:val="90"/>
      <w:kern w:val="0"/>
      <w:sz w:val="20"/>
      <w:szCs w:val="20"/>
    </w:rPr>
  </w:style>
  <w:style w:type="paragraph" w:customStyle="1" w:styleId="2">
    <w:name w:val="סגנון2"/>
    <w:basedOn w:val="Normal"/>
    <w:link w:val="20"/>
    <w:rsid w:val="00F4553E"/>
    <w:pPr>
      <w:spacing w:after="80" w:line="200" w:lineRule="exact"/>
      <w:jc w:val="both"/>
    </w:pPr>
    <w:rPr>
      <w:sz w:val="16"/>
      <w:szCs w:val="16"/>
    </w:rPr>
  </w:style>
  <w:style w:type="paragraph" w:customStyle="1" w:styleId="3">
    <w:name w:val="סגנון3"/>
    <w:basedOn w:val="Normal"/>
    <w:link w:val="30"/>
    <w:rsid w:val="00F4553E"/>
    <w:pPr>
      <w:spacing w:after="40"/>
    </w:pPr>
    <w:rPr>
      <w:b/>
      <w:bCs/>
      <w:spacing w:val="-4"/>
    </w:rPr>
  </w:style>
  <w:style w:type="paragraph" w:customStyle="1" w:styleId="8">
    <w:name w:val="סגנון8"/>
    <w:basedOn w:val="Normal"/>
    <w:link w:val="80"/>
    <w:rsid w:val="00F4553E"/>
    <w:pPr>
      <w:keepNext/>
      <w:outlineLvl w:val="0"/>
    </w:pPr>
    <w:rPr>
      <w:rFonts w:ascii="Arial" w:hAnsi="Arial" w:cs="BN Madregot Bold"/>
      <w:w w:val="90"/>
      <w:sz w:val="24"/>
      <w:szCs w:val="26"/>
      <w:lang w:eastAsia="he-IL"/>
    </w:rPr>
  </w:style>
  <w:style w:type="character" w:customStyle="1" w:styleId="20">
    <w:name w:val="סגנון2 תו"/>
    <w:link w:val="2"/>
    <w:rsid w:val="00F4553E"/>
    <w:rPr>
      <w:rFonts w:cs="Miriam"/>
      <w:noProof/>
      <w:sz w:val="16"/>
      <w:szCs w:val="16"/>
      <w:lang w:val="en-US" w:eastAsia="en-US" w:bidi="he-IL"/>
    </w:rPr>
  </w:style>
  <w:style w:type="character" w:customStyle="1" w:styleId="30">
    <w:name w:val="סגנון3 תו"/>
    <w:link w:val="3"/>
    <w:rsid w:val="00F4553E"/>
    <w:rPr>
      <w:rFonts w:cs="Miriam"/>
      <w:b/>
      <w:bCs/>
      <w:noProof/>
      <w:spacing w:val="-4"/>
      <w:lang w:val="en-US" w:eastAsia="en-US" w:bidi="he-IL"/>
    </w:rPr>
  </w:style>
  <w:style w:type="character" w:customStyle="1" w:styleId="80">
    <w:name w:val="סגנון8 תו"/>
    <w:link w:val="8"/>
    <w:rsid w:val="00F4553E"/>
    <w:rPr>
      <w:rFonts w:ascii="Arial" w:hAnsi="Arial" w:cs="BN Madregot Bold"/>
      <w:noProof/>
      <w:w w:val="90"/>
      <w:sz w:val="24"/>
      <w:szCs w:val="26"/>
      <w:lang w:val="en-US" w:eastAsia="he-IL" w:bidi="he-IL"/>
    </w:rPr>
  </w:style>
  <w:style w:type="paragraph" w:styleId="Header">
    <w:name w:val="header"/>
    <w:basedOn w:val="Normal"/>
    <w:link w:val="HeaderChar"/>
    <w:rsid w:val="00F4553E"/>
    <w:pPr>
      <w:tabs>
        <w:tab w:val="center" w:pos="4153"/>
        <w:tab w:val="right" w:pos="8306"/>
      </w:tabs>
    </w:pPr>
  </w:style>
  <w:style w:type="character" w:styleId="PageNumber">
    <w:name w:val="page number"/>
    <w:basedOn w:val="DefaultParagraphFont"/>
    <w:rsid w:val="00F4553E"/>
  </w:style>
  <w:style w:type="paragraph" w:styleId="Footer">
    <w:name w:val="footer"/>
    <w:basedOn w:val="Normal"/>
    <w:link w:val="FooterChar"/>
    <w:rsid w:val="00F4553E"/>
    <w:pPr>
      <w:tabs>
        <w:tab w:val="center" w:pos="4153"/>
        <w:tab w:val="right" w:pos="8306"/>
      </w:tabs>
    </w:pPr>
  </w:style>
  <w:style w:type="paragraph" w:customStyle="1" w:styleId="10">
    <w:name w:val="כותרת 10 שמן"/>
    <w:basedOn w:val="Normal"/>
    <w:link w:val="100"/>
    <w:rsid w:val="00F82235"/>
    <w:pPr>
      <w:spacing w:before="100" w:beforeAutospacing="1" w:after="20"/>
      <w:jc w:val="both"/>
    </w:pPr>
    <w:rPr>
      <w:rFonts w:cs="David"/>
      <w:b/>
      <w:bCs/>
      <w:lang w:eastAsia="he-IL"/>
    </w:rPr>
  </w:style>
  <w:style w:type="character" w:customStyle="1" w:styleId="100">
    <w:name w:val="כותרת 10 שמן תו"/>
    <w:link w:val="10"/>
    <w:rsid w:val="00F82235"/>
    <w:rPr>
      <w:rFonts w:cs="David"/>
      <w:b/>
      <w:bCs/>
      <w:noProof/>
      <w:lang w:val="en-US" w:eastAsia="he-IL" w:bidi="he-IL"/>
    </w:rPr>
  </w:style>
  <w:style w:type="paragraph" w:styleId="BlockText">
    <w:name w:val="Block Text"/>
    <w:basedOn w:val="Normal"/>
    <w:rsid w:val="00F82235"/>
    <w:pPr>
      <w:ind w:right="720"/>
    </w:pPr>
    <w:rPr>
      <w:rFonts w:cs="Times New Roman"/>
      <w:sz w:val="24"/>
      <w:szCs w:val="24"/>
    </w:rPr>
  </w:style>
  <w:style w:type="table" w:styleId="TableGrid">
    <w:name w:val="Table Grid"/>
    <w:basedOn w:val="TableNormal"/>
    <w:rsid w:val="00F82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82235"/>
    <w:rPr>
      <w:color w:val="0000FF"/>
      <w:u w:val="single"/>
    </w:rPr>
  </w:style>
  <w:style w:type="character" w:customStyle="1" w:styleId="thirdheader1">
    <w:name w:val="thirdheader1"/>
    <w:rsid w:val="00F82235"/>
    <w:rPr>
      <w:color w:val="CC33CC"/>
    </w:rPr>
  </w:style>
  <w:style w:type="character" w:customStyle="1" w:styleId="Heading5Char">
    <w:name w:val="Heading 5 Char"/>
    <w:link w:val="Heading5"/>
    <w:rsid w:val="0073774D"/>
    <w:rPr>
      <w:rFonts w:cs="David"/>
      <w:b/>
      <w:bCs/>
      <w:i/>
      <w:iCs/>
      <w:noProof/>
      <w:sz w:val="26"/>
      <w:szCs w:val="26"/>
      <w:lang w:eastAsia="he-IL"/>
    </w:rPr>
  </w:style>
  <w:style w:type="character" w:customStyle="1" w:styleId="1Char">
    <w:name w:val="סגנון1 Char"/>
    <w:link w:val="1"/>
    <w:rsid w:val="0073774D"/>
    <w:rPr>
      <w:rFonts w:cs="Miriam"/>
      <w:b/>
      <w:bCs/>
      <w:noProof/>
      <w:w w:val="90"/>
    </w:rPr>
  </w:style>
  <w:style w:type="paragraph" w:customStyle="1" w:styleId="a">
    <w:name w:val="כותרת פקולטות משנה"/>
    <w:basedOn w:val="1"/>
    <w:next w:val="Normal"/>
    <w:link w:val="Char"/>
    <w:rsid w:val="009824EC"/>
    <w:rPr>
      <w:rFonts w:cs="BN Madregot Bold"/>
      <w:w w:val="85"/>
      <w:sz w:val="32"/>
      <w:szCs w:val="26"/>
    </w:rPr>
  </w:style>
  <w:style w:type="character" w:customStyle="1" w:styleId="Char">
    <w:name w:val="כותרת פקולטות משנה Char"/>
    <w:link w:val="a"/>
    <w:rsid w:val="009824EC"/>
    <w:rPr>
      <w:rFonts w:cs="BN Madregot Bold"/>
      <w:b/>
      <w:bCs/>
      <w:noProof/>
      <w:w w:val="85"/>
      <w:sz w:val="32"/>
      <w:szCs w:val="26"/>
    </w:rPr>
  </w:style>
  <w:style w:type="character" w:styleId="FollowedHyperlink">
    <w:name w:val="FollowedHyperlink"/>
    <w:rsid w:val="006D7B11"/>
    <w:rPr>
      <w:color w:val="800080"/>
      <w:u w:val="single"/>
    </w:rPr>
  </w:style>
  <w:style w:type="character" w:styleId="Strong">
    <w:name w:val="Strong"/>
    <w:uiPriority w:val="99"/>
    <w:qFormat/>
    <w:rsid w:val="00001DB1"/>
    <w:rPr>
      <w:b/>
      <w:bCs/>
    </w:rPr>
  </w:style>
  <w:style w:type="character" w:styleId="LineNumber">
    <w:name w:val="line number"/>
    <w:basedOn w:val="DefaultParagraphFont"/>
    <w:rsid w:val="00B83BB2"/>
  </w:style>
  <w:style w:type="paragraph" w:styleId="BalloonText">
    <w:name w:val="Balloon Text"/>
    <w:basedOn w:val="Normal"/>
    <w:link w:val="BalloonTextChar"/>
    <w:rsid w:val="00486199"/>
    <w:rPr>
      <w:rFonts w:ascii="Tahoma" w:hAnsi="Tahoma" w:cs="Tahoma"/>
      <w:sz w:val="16"/>
      <w:szCs w:val="16"/>
    </w:rPr>
  </w:style>
  <w:style w:type="character" w:customStyle="1" w:styleId="BalloonTextChar">
    <w:name w:val="Balloon Text Char"/>
    <w:link w:val="BalloonText"/>
    <w:rsid w:val="00486199"/>
    <w:rPr>
      <w:rFonts w:ascii="Tahoma" w:hAnsi="Tahoma" w:cs="Tahoma"/>
      <w:noProof/>
      <w:sz w:val="16"/>
      <w:szCs w:val="16"/>
    </w:rPr>
  </w:style>
  <w:style w:type="paragraph" w:styleId="ListParagraph">
    <w:name w:val="List Paragraph"/>
    <w:basedOn w:val="Normal"/>
    <w:uiPriority w:val="34"/>
    <w:qFormat/>
    <w:rsid w:val="00634699"/>
    <w:pPr>
      <w:ind w:left="720"/>
      <w:contextualSpacing/>
    </w:pPr>
  </w:style>
  <w:style w:type="paragraph" w:styleId="Revision">
    <w:name w:val="Revision"/>
    <w:hidden/>
    <w:uiPriority w:val="99"/>
    <w:semiHidden/>
    <w:rsid w:val="00B618D6"/>
    <w:rPr>
      <w:rFonts w:cs="Miriam"/>
      <w:noProof/>
    </w:rPr>
  </w:style>
  <w:style w:type="character" w:customStyle="1" w:styleId="HeaderChar">
    <w:name w:val="Header Char"/>
    <w:link w:val="Header"/>
    <w:rsid w:val="000E345A"/>
    <w:rPr>
      <w:rFonts w:cs="Miriam"/>
      <w:noProof/>
    </w:rPr>
  </w:style>
  <w:style w:type="character" w:customStyle="1" w:styleId="FooterChar">
    <w:name w:val="Footer Char"/>
    <w:link w:val="Footer"/>
    <w:rsid w:val="000E345A"/>
    <w:rPr>
      <w:rFonts w:cs="Miriam"/>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3E"/>
    <w:pPr>
      <w:bidi/>
    </w:pPr>
    <w:rPr>
      <w:rFonts w:cs="Miriam"/>
      <w:noProof/>
    </w:rPr>
  </w:style>
  <w:style w:type="paragraph" w:styleId="1">
    <w:name w:val="heading 1"/>
    <w:basedOn w:val="a"/>
    <w:next w:val="a"/>
    <w:qFormat/>
    <w:rsid w:val="00F4553E"/>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F82235"/>
    <w:pPr>
      <w:spacing w:before="240" w:after="60"/>
      <w:outlineLvl w:val="4"/>
    </w:pPr>
    <w:rPr>
      <w:rFonts w:cs="David"/>
      <w:b/>
      <w:bCs/>
      <w:i/>
      <w:iCs/>
      <w:sz w:val="26"/>
      <w:szCs w:val="2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סגנון1"/>
    <w:basedOn w:val="1"/>
    <w:link w:val="1Char"/>
    <w:rsid w:val="00F4553E"/>
    <w:pPr>
      <w:spacing w:before="0" w:after="0"/>
    </w:pPr>
    <w:rPr>
      <w:rFonts w:ascii="Times New Roman" w:hAnsi="Times New Roman" w:cs="Miriam"/>
      <w:w w:val="90"/>
      <w:kern w:val="0"/>
      <w:sz w:val="20"/>
      <w:szCs w:val="20"/>
    </w:rPr>
  </w:style>
  <w:style w:type="paragraph" w:customStyle="1" w:styleId="2">
    <w:name w:val="סגנון2"/>
    <w:basedOn w:val="a"/>
    <w:link w:val="20"/>
    <w:rsid w:val="00F4553E"/>
    <w:pPr>
      <w:spacing w:after="80" w:line="200" w:lineRule="exact"/>
      <w:jc w:val="both"/>
    </w:pPr>
    <w:rPr>
      <w:sz w:val="16"/>
      <w:szCs w:val="16"/>
    </w:rPr>
  </w:style>
  <w:style w:type="paragraph" w:customStyle="1" w:styleId="3">
    <w:name w:val="סגנון3"/>
    <w:basedOn w:val="a"/>
    <w:link w:val="30"/>
    <w:rsid w:val="00F4553E"/>
    <w:pPr>
      <w:spacing w:after="40"/>
    </w:pPr>
    <w:rPr>
      <w:b/>
      <w:bCs/>
      <w:spacing w:val="-4"/>
    </w:rPr>
  </w:style>
  <w:style w:type="paragraph" w:customStyle="1" w:styleId="8">
    <w:name w:val="סגנון8"/>
    <w:basedOn w:val="a"/>
    <w:link w:val="80"/>
    <w:rsid w:val="00F4553E"/>
    <w:pPr>
      <w:keepNext/>
      <w:outlineLvl w:val="0"/>
    </w:pPr>
    <w:rPr>
      <w:rFonts w:ascii="Arial" w:hAnsi="Arial" w:cs="BN Madregot Bold"/>
      <w:w w:val="90"/>
      <w:sz w:val="24"/>
      <w:szCs w:val="26"/>
      <w:lang w:eastAsia="he-IL"/>
    </w:rPr>
  </w:style>
  <w:style w:type="character" w:customStyle="1" w:styleId="20">
    <w:name w:val="סגנון2 תו"/>
    <w:link w:val="2"/>
    <w:rsid w:val="00F4553E"/>
    <w:rPr>
      <w:rFonts w:cs="Miriam"/>
      <w:noProof/>
      <w:sz w:val="16"/>
      <w:szCs w:val="16"/>
      <w:lang w:val="en-US" w:eastAsia="en-US" w:bidi="he-IL"/>
    </w:rPr>
  </w:style>
  <w:style w:type="character" w:customStyle="1" w:styleId="30">
    <w:name w:val="סגנון3 תו"/>
    <w:link w:val="3"/>
    <w:rsid w:val="00F4553E"/>
    <w:rPr>
      <w:rFonts w:cs="Miriam"/>
      <w:b/>
      <w:bCs/>
      <w:noProof/>
      <w:spacing w:val="-4"/>
      <w:lang w:val="en-US" w:eastAsia="en-US" w:bidi="he-IL"/>
    </w:rPr>
  </w:style>
  <w:style w:type="character" w:customStyle="1" w:styleId="80">
    <w:name w:val="סגנון8 תו"/>
    <w:link w:val="8"/>
    <w:rsid w:val="00F4553E"/>
    <w:rPr>
      <w:rFonts w:ascii="Arial" w:hAnsi="Arial" w:cs="BN Madregot Bold"/>
      <w:noProof/>
      <w:w w:val="90"/>
      <w:sz w:val="24"/>
      <w:szCs w:val="26"/>
      <w:lang w:val="en-US" w:eastAsia="he-IL" w:bidi="he-IL"/>
    </w:rPr>
  </w:style>
  <w:style w:type="paragraph" w:styleId="a3">
    <w:name w:val="header"/>
    <w:basedOn w:val="a"/>
    <w:link w:val="a4"/>
    <w:rsid w:val="00F4553E"/>
    <w:pPr>
      <w:tabs>
        <w:tab w:val="center" w:pos="4153"/>
        <w:tab w:val="right" w:pos="8306"/>
      </w:tabs>
    </w:pPr>
  </w:style>
  <w:style w:type="character" w:styleId="a5">
    <w:name w:val="page number"/>
    <w:basedOn w:val="a0"/>
    <w:rsid w:val="00F4553E"/>
  </w:style>
  <w:style w:type="paragraph" w:styleId="a6">
    <w:name w:val="footer"/>
    <w:basedOn w:val="a"/>
    <w:link w:val="a7"/>
    <w:rsid w:val="00F4553E"/>
    <w:pPr>
      <w:tabs>
        <w:tab w:val="center" w:pos="4153"/>
        <w:tab w:val="right" w:pos="8306"/>
      </w:tabs>
    </w:pPr>
  </w:style>
  <w:style w:type="paragraph" w:customStyle="1" w:styleId="100">
    <w:name w:val="כותרת 10 שמן"/>
    <w:basedOn w:val="a"/>
    <w:link w:val="101"/>
    <w:rsid w:val="00F82235"/>
    <w:pPr>
      <w:spacing w:before="100" w:beforeAutospacing="1" w:after="20"/>
      <w:jc w:val="both"/>
    </w:pPr>
    <w:rPr>
      <w:rFonts w:cs="David"/>
      <w:b/>
      <w:bCs/>
      <w:lang w:eastAsia="he-IL"/>
    </w:rPr>
  </w:style>
  <w:style w:type="character" w:customStyle="1" w:styleId="101">
    <w:name w:val="כותרת 10 שמן תו"/>
    <w:link w:val="100"/>
    <w:rsid w:val="00F82235"/>
    <w:rPr>
      <w:rFonts w:cs="David"/>
      <w:b/>
      <w:bCs/>
      <w:noProof/>
      <w:lang w:val="en-US" w:eastAsia="he-IL" w:bidi="he-IL"/>
    </w:rPr>
  </w:style>
  <w:style w:type="paragraph" w:styleId="a8">
    <w:name w:val="Block Text"/>
    <w:basedOn w:val="a"/>
    <w:rsid w:val="00F82235"/>
    <w:pPr>
      <w:ind w:right="720"/>
    </w:pPr>
    <w:rPr>
      <w:rFonts w:cs="Times New Roman"/>
      <w:sz w:val="24"/>
      <w:szCs w:val="24"/>
    </w:rPr>
  </w:style>
  <w:style w:type="table" w:styleId="a9">
    <w:name w:val="Table Grid"/>
    <w:basedOn w:val="a1"/>
    <w:rsid w:val="00F8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2235"/>
    <w:rPr>
      <w:color w:val="0000FF"/>
      <w:u w:val="single"/>
    </w:rPr>
  </w:style>
  <w:style w:type="character" w:customStyle="1" w:styleId="thirdheader1">
    <w:name w:val="thirdheader1"/>
    <w:rsid w:val="00F82235"/>
    <w:rPr>
      <w:color w:val="CC33CC"/>
    </w:rPr>
  </w:style>
  <w:style w:type="character" w:customStyle="1" w:styleId="50">
    <w:name w:val="כותרת 5 תו"/>
    <w:link w:val="5"/>
    <w:rsid w:val="0073774D"/>
    <w:rPr>
      <w:rFonts w:cs="David"/>
      <w:b/>
      <w:bCs/>
      <w:i/>
      <w:iCs/>
      <w:noProof/>
      <w:sz w:val="26"/>
      <w:szCs w:val="26"/>
      <w:lang w:eastAsia="he-IL"/>
    </w:rPr>
  </w:style>
  <w:style w:type="character" w:customStyle="1" w:styleId="1Char">
    <w:name w:val="סגנון1 Char"/>
    <w:link w:val="10"/>
    <w:rsid w:val="0073774D"/>
    <w:rPr>
      <w:rFonts w:cs="Miriam"/>
      <w:b/>
      <w:bCs/>
      <w:noProof/>
      <w:w w:val="90"/>
    </w:rPr>
  </w:style>
  <w:style w:type="paragraph" w:customStyle="1" w:styleId="aa">
    <w:name w:val="כותרת פקולטות משנה"/>
    <w:basedOn w:val="10"/>
    <w:next w:val="a"/>
    <w:link w:val="Char"/>
    <w:rsid w:val="009824EC"/>
    <w:rPr>
      <w:rFonts w:cs="BN Madregot Bold"/>
      <w:w w:val="85"/>
      <w:sz w:val="32"/>
      <w:szCs w:val="26"/>
    </w:rPr>
  </w:style>
  <w:style w:type="character" w:customStyle="1" w:styleId="Char">
    <w:name w:val="כותרת פקולטות משנה Char"/>
    <w:link w:val="aa"/>
    <w:rsid w:val="009824EC"/>
    <w:rPr>
      <w:rFonts w:cs="BN Madregot Bold"/>
      <w:b/>
      <w:bCs/>
      <w:noProof/>
      <w:w w:val="85"/>
      <w:sz w:val="32"/>
      <w:szCs w:val="26"/>
    </w:rPr>
  </w:style>
  <w:style w:type="character" w:styleId="FollowedHyperlink">
    <w:name w:val="FollowedHyperlink"/>
    <w:rsid w:val="006D7B11"/>
    <w:rPr>
      <w:color w:val="800080"/>
      <w:u w:val="single"/>
    </w:rPr>
  </w:style>
  <w:style w:type="character" w:styleId="ab">
    <w:name w:val="Strong"/>
    <w:uiPriority w:val="99"/>
    <w:qFormat/>
    <w:rsid w:val="00001DB1"/>
    <w:rPr>
      <w:b/>
      <w:bCs/>
    </w:rPr>
  </w:style>
  <w:style w:type="character" w:styleId="ac">
    <w:name w:val="line number"/>
    <w:basedOn w:val="a0"/>
    <w:rsid w:val="00B83BB2"/>
  </w:style>
  <w:style w:type="paragraph" w:styleId="ad">
    <w:name w:val="Balloon Text"/>
    <w:basedOn w:val="a"/>
    <w:link w:val="ae"/>
    <w:rsid w:val="00486199"/>
    <w:rPr>
      <w:rFonts w:ascii="Tahoma" w:hAnsi="Tahoma" w:cs="Tahoma"/>
      <w:sz w:val="16"/>
      <w:szCs w:val="16"/>
    </w:rPr>
  </w:style>
  <w:style w:type="character" w:customStyle="1" w:styleId="ae">
    <w:name w:val="טקסט בלונים תו"/>
    <w:link w:val="ad"/>
    <w:rsid w:val="00486199"/>
    <w:rPr>
      <w:rFonts w:ascii="Tahoma" w:hAnsi="Tahoma" w:cs="Tahoma"/>
      <w:noProof/>
      <w:sz w:val="16"/>
      <w:szCs w:val="16"/>
    </w:rPr>
  </w:style>
  <w:style w:type="paragraph" w:styleId="af">
    <w:name w:val="List Paragraph"/>
    <w:basedOn w:val="a"/>
    <w:uiPriority w:val="34"/>
    <w:qFormat/>
    <w:rsid w:val="00634699"/>
    <w:pPr>
      <w:ind w:left="720"/>
      <w:contextualSpacing/>
    </w:pPr>
  </w:style>
  <w:style w:type="paragraph" w:styleId="af0">
    <w:name w:val="Revision"/>
    <w:hidden/>
    <w:uiPriority w:val="99"/>
    <w:semiHidden/>
    <w:rsid w:val="00B618D6"/>
    <w:rPr>
      <w:rFonts w:cs="Miriam"/>
      <w:noProof/>
    </w:rPr>
  </w:style>
  <w:style w:type="character" w:customStyle="1" w:styleId="a4">
    <w:name w:val="כותרת עליונה תו"/>
    <w:link w:val="a3"/>
    <w:rsid w:val="000E345A"/>
    <w:rPr>
      <w:rFonts w:cs="Miriam"/>
      <w:noProof/>
    </w:rPr>
  </w:style>
  <w:style w:type="character" w:customStyle="1" w:styleId="a7">
    <w:name w:val="כותרת תחתונה תו"/>
    <w:link w:val="a6"/>
    <w:rsid w:val="000E345A"/>
    <w:rPr>
      <w:rFonts w:cs="Miriam"/>
      <w:noProof/>
    </w:rPr>
  </w:style>
</w:styles>
</file>

<file path=word/webSettings.xml><?xml version="1.0" encoding="utf-8"?>
<w:webSettings xmlns:r="http://schemas.openxmlformats.org/officeDocument/2006/relationships" xmlns:w="http://schemas.openxmlformats.org/wordprocessingml/2006/main">
  <w:divs>
    <w:div w:id="334769856">
      <w:bodyDiv w:val="1"/>
      <w:marLeft w:val="0"/>
      <w:marRight w:val="0"/>
      <w:marTop w:val="0"/>
      <w:marBottom w:val="0"/>
      <w:divBdr>
        <w:top w:val="none" w:sz="0" w:space="0" w:color="auto"/>
        <w:left w:val="none" w:sz="0" w:space="0" w:color="auto"/>
        <w:bottom w:val="none" w:sz="0" w:space="0" w:color="auto"/>
        <w:right w:val="none" w:sz="0" w:space="0" w:color="auto"/>
      </w:divBdr>
    </w:div>
    <w:div w:id="1536192702">
      <w:bodyDiv w:val="1"/>
      <w:marLeft w:val="0"/>
      <w:marRight w:val="0"/>
      <w:marTop w:val="0"/>
      <w:marBottom w:val="0"/>
      <w:divBdr>
        <w:top w:val="none" w:sz="0" w:space="0" w:color="auto"/>
        <w:left w:val="none" w:sz="0" w:space="0" w:color="auto"/>
        <w:bottom w:val="none" w:sz="0" w:space="0" w:color="auto"/>
        <w:right w:val="none" w:sz="0" w:space="0" w:color="auto"/>
      </w:divBdr>
    </w:div>
    <w:div w:id="20837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oprog@tx.technion.ac.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A8521-C713-43C5-843C-E68DF499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1497</Words>
  <Characters>7486</Characters>
  <Application>Microsoft Office Word</Application>
  <DocSecurity>0</DocSecurity>
  <Lines>62</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התכנית הבין-יחידתית למתמטיקה שימושית</vt:lpstr>
      <vt:lpstr>התכנית הבין-יחידתית למתמטיקה שימושית</vt:lpstr>
    </vt:vector>
  </TitlesOfParts>
  <Company>Technion</Company>
  <LinksUpToDate>false</LinksUpToDate>
  <CharactersWithSpaces>8966</CharactersWithSpaces>
  <SharedDoc>false</SharedDoc>
  <HLinks>
    <vt:vector size="84" baseType="variant">
      <vt:variant>
        <vt:i4>2949228</vt:i4>
      </vt:variant>
      <vt:variant>
        <vt:i4>39</vt:i4>
      </vt:variant>
      <vt:variant>
        <vt:i4>0</vt:i4>
      </vt:variant>
      <vt:variant>
        <vt:i4>5</vt:i4>
      </vt:variant>
      <vt:variant>
        <vt:lpwstr>http://www.graduate.technion.ac.il/Heb/Subjects/?SUB=114073</vt:lpwstr>
      </vt:variant>
      <vt:variant>
        <vt:lpwstr/>
      </vt:variant>
      <vt:variant>
        <vt:i4>2949227</vt:i4>
      </vt:variant>
      <vt:variant>
        <vt:i4>36</vt:i4>
      </vt:variant>
      <vt:variant>
        <vt:i4>0</vt:i4>
      </vt:variant>
      <vt:variant>
        <vt:i4>5</vt:i4>
      </vt:variant>
      <vt:variant>
        <vt:lpwstr>http://www.graduate.technion.ac.il/Heb/Subjects/?SUB=046241</vt:lpwstr>
      </vt:variant>
      <vt:variant>
        <vt:lpwstr/>
      </vt:variant>
      <vt:variant>
        <vt:i4>2818155</vt:i4>
      </vt:variant>
      <vt:variant>
        <vt:i4>33</vt:i4>
      </vt:variant>
      <vt:variant>
        <vt:i4>0</vt:i4>
      </vt:variant>
      <vt:variant>
        <vt:i4>5</vt:i4>
      </vt:variant>
      <vt:variant>
        <vt:lpwstr>http://www.graduate.technion.ac.il/Heb/Subjects/?SUB=124413</vt:lpwstr>
      </vt:variant>
      <vt:variant>
        <vt:lpwstr/>
      </vt:variant>
      <vt:variant>
        <vt:i4>2752622</vt:i4>
      </vt:variant>
      <vt:variant>
        <vt:i4>30</vt:i4>
      </vt:variant>
      <vt:variant>
        <vt:i4>0</vt:i4>
      </vt:variant>
      <vt:variant>
        <vt:i4>5</vt:i4>
      </vt:variant>
      <vt:variant>
        <vt:lpwstr>http://www.graduate.technion.ac.il/Heb/Subjects/?SUB=115211</vt:lpwstr>
      </vt:variant>
      <vt:variant>
        <vt:lpwstr/>
      </vt:variant>
      <vt:variant>
        <vt:i4>2621551</vt:i4>
      </vt:variant>
      <vt:variant>
        <vt:i4>27</vt:i4>
      </vt:variant>
      <vt:variant>
        <vt:i4>0</vt:i4>
      </vt:variant>
      <vt:variant>
        <vt:i4>5</vt:i4>
      </vt:variant>
      <vt:variant>
        <vt:lpwstr>http://www.graduate.technion.ac.il/Heb/Subjects/?SUB=134128</vt:lpwstr>
      </vt:variant>
      <vt:variant>
        <vt:lpwstr/>
      </vt:variant>
      <vt:variant>
        <vt:i4>3080302</vt:i4>
      </vt:variant>
      <vt:variant>
        <vt:i4>24</vt:i4>
      </vt:variant>
      <vt:variant>
        <vt:i4>0</vt:i4>
      </vt:variant>
      <vt:variant>
        <vt:i4>5</vt:i4>
      </vt:variant>
      <vt:variant>
        <vt:lpwstr>http://www.graduate.technion.ac.il/Heb/Subjects/?SUB=134058</vt:lpwstr>
      </vt:variant>
      <vt:variant>
        <vt:lpwstr/>
      </vt:variant>
      <vt:variant>
        <vt:i4>2818151</vt:i4>
      </vt:variant>
      <vt:variant>
        <vt:i4>21</vt:i4>
      </vt:variant>
      <vt:variant>
        <vt:i4>0</vt:i4>
      </vt:variant>
      <vt:variant>
        <vt:i4>5</vt:i4>
      </vt:variant>
      <vt:variant>
        <vt:lpwstr>http://www.graduate.technion.ac.il/Heb/Subjects/?SUB=125801</vt:lpwstr>
      </vt:variant>
      <vt:variant>
        <vt:lpwstr/>
      </vt:variant>
      <vt:variant>
        <vt:i4>3080300</vt:i4>
      </vt:variant>
      <vt:variant>
        <vt:i4>18</vt:i4>
      </vt:variant>
      <vt:variant>
        <vt:i4>0</vt:i4>
      </vt:variant>
      <vt:variant>
        <vt:i4>5</vt:i4>
      </vt:variant>
      <vt:variant>
        <vt:lpwstr>http://www.graduate.technion.ac.il/Heb/Subjects/?SUB=114052</vt:lpwstr>
      </vt:variant>
      <vt:variant>
        <vt:lpwstr/>
      </vt:variant>
      <vt:variant>
        <vt:i4>3080300</vt:i4>
      </vt:variant>
      <vt:variant>
        <vt:i4>15</vt:i4>
      </vt:variant>
      <vt:variant>
        <vt:i4>0</vt:i4>
      </vt:variant>
      <vt:variant>
        <vt:i4>5</vt:i4>
      </vt:variant>
      <vt:variant>
        <vt:lpwstr>http://www.graduate.technion.ac.il/Heb/Subjects/?SUB=114052</vt:lpwstr>
      </vt:variant>
      <vt:variant>
        <vt:lpwstr/>
      </vt:variant>
      <vt:variant>
        <vt:i4>3080300</vt:i4>
      </vt:variant>
      <vt:variant>
        <vt:i4>12</vt:i4>
      </vt:variant>
      <vt:variant>
        <vt:i4>0</vt:i4>
      </vt:variant>
      <vt:variant>
        <vt:i4>5</vt:i4>
      </vt:variant>
      <vt:variant>
        <vt:lpwstr>http://www.graduate.technion.ac.il/Heb/Subjects/?SUB=114051</vt:lpwstr>
      </vt:variant>
      <vt:variant>
        <vt:lpwstr/>
      </vt:variant>
      <vt:variant>
        <vt:i4>2752621</vt:i4>
      </vt:variant>
      <vt:variant>
        <vt:i4>9</vt:i4>
      </vt:variant>
      <vt:variant>
        <vt:i4>0</vt:i4>
      </vt:variant>
      <vt:variant>
        <vt:i4>5</vt:i4>
      </vt:variant>
      <vt:variant>
        <vt:lpwstr>http://www.graduate.technion.ac.il/Heb/Subjects/?SUB=104006</vt:lpwstr>
      </vt:variant>
      <vt:variant>
        <vt:lpwstr/>
      </vt:variant>
      <vt:variant>
        <vt:i4>2752621</vt:i4>
      </vt:variant>
      <vt:variant>
        <vt:i4>6</vt:i4>
      </vt:variant>
      <vt:variant>
        <vt:i4>0</vt:i4>
      </vt:variant>
      <vt:variant>
        <vt:i4>5</vt:i4>
      </vt:variant>
      <vt:variant>
        <vt:lpwstr>http://www.graduate.technion.ac.il/Heb/Subjects/?SUB=104004</vt:lpwstr>
      </vt:variant>
      <vt:variant>
        <vt:lpwstr/>
      </vt:variant>
      <vt:variant>
        <vt:i4>2752621</vt:i4>
      </vt:variant>
      <vt:variant>
        <vt:i4>3</vt:i4>
      </vt:variant>
      <vt:variant>
        <vt:i4>0</vt:i4>
      </vt:variant>
      <vt:variant>
        <vt:i4>5</vt:i4>
      </vt:variant>
      <vt:variant>
        <vt:lpwstr>http://www.graduate.technion.ac.il/Heb/Subjects/?SUB=104003</vt:lpwstr>
      </vt:variant>
      <vt:variant>
        <vt:lpwstr/>
      </vt:variant>
      <vt:variant>
        <vt:i4>7798862</vt:i4>
      </vt:variant>
      <vt:variant>
        <vt:i4>0</vt:i4>
      </vt:variant>
      <vt:variant>
        <vt:i4>0</vt:i4>
      </vt:variant>
      <vt:variant>
        <vt:i4>5</vt:i4>
      </vt:variant>
      <vt:variant>
        <vt:lpwstr>mailto:nanoprog@tx.technion.ac.il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התכנית הבין-יחידתית למתמטיקה שימושית</dc:title>
  <dc:creator>CMSR</dc:creator>
  <cp:lastModifiedBy>ezer</cp:lastModifiedBy>
  <cp:revision>8</cp:revision>
  <cp:lastPrinted>2012-10-15T06:56:00Z</cp:lastPrinted>
  <dcterms:created xsi:type="dcterms:W3CDTF">2014-09-18T06:40:00Z</dcterms:created>
  <dcterms:modified xsi:type="dcterms:W3CDTF">2014-10-22T20:35:00Z</dcterms:modified>
</cp:coreProperties>
</file>